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1450E8E1" w:rsidR="00B130F4" w:rsidRDefault="00FB6AD8" w:rsidP="003929AE">
      <w:pPr>
        <w:tabs>
          <w:tab w:val="center" w:pos="4680"/>
          <w:tab w:val="right" w:pos="9360"/>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FB6AD8">
            <w:pPr>
              <w:jc w:val="both"/>
              <w:rPr>
                <w:b/>
                <w:bCs/>
                <w:kern w:val="2"/>
                <w:szCs w:val="24"/>
              </w:rPr>
            </w:pPr>
            <w:r>
              <w:rPr>
                <w:b/>
                <w:bCs/>
                <w:kern w:val="2"/>
                <w:szCs w:val="24"/>
              </w:rPr>
              <w:t>Sutarties pavadinimas</w:t>
            </w:r>
          </w:p>
        </w:tc>
        <w:tc>
          <w:tcPr>
            <w:tcW w:w="7110" w:type="dxa"/>
            <w:gridSpan w:val="3"/>
          </w:tcPr>
          <w:p w14:paraId="764C6DAF" w14:textId="13395FF9" w:rsidR="00B130F4" w:rsidRDefault="00F755E2" w:rsidP="00F755E2">
            <w:pPr>
              <w:jc w:val="both"/>
              <w:rPr>
                <w:kern w:val="2"/>
                <w:szCs w:val="24"/>
              </w:rPr>
            </w:pPr>
            <w:r w:rsidRPr="00F755E2">
              <w:rPr>
                <w:b/>
                <w:bCs/>
                <w:kern w:val="2"/>
                <w:szCs w:val="24"/>
              </w:rPr>
              <w:t>Tarnybin</w:t>
            </w:r>
            <w:r w:rsidRPr="00F755E2">
              <w:rPr>
                <w:rFonts w:hint="eastAsia"/>
                <w:b/>
                <w:bCs/>
                <w:kern w:val="2"/>
                <w:szCs w:val="24"/>
              </w:rPr>
              <w:t>ė</w:t>
            </w:r>
            <w:r w:rsidRPr="00F755E2">
              <w:rPr>
                <w:b/>
                <w:bCs/>
                <w:kern w:val="2"/>
                <w:szCs w:val="24"/>
              </w:rPr>
              <w:t>s</w:t>
            </w:r>
            <w:r>
              <w:rPr>
                <w:b/>
                <w:bCs/>
                <w:kern w:val="2"/>
                <w:szCs w:val="24"/>
              </w:rPr>
              <w:t xml:space="preserve"> </w:t>
            </w:r>
            <w:r w:rsidRPr="00F755E2">
              <w:rPr>
                <w:b/>
                <w:bCs/>
                <w:kern w:val="2"/>
                <w:szCs w:val="24"/>
              </w:rPr>
              <w:t>stotys vaizd</w:t>
            </w:r>
            <w:r w:rsidRPr="00F755E2">
              <w:rPr>
                <w:rFonts w:hint="eastAsia"/>
                <w:b/>
                <w:bCs/>
                <w:kern w:val="2"/>
                <w:szCs w:val="24"/>
              </w:rPr>
              <w:t>ų</w:t>
            </w:r>
            <w:r w:rsidRPr="00F755E2">
              <w:rPr>
                <w:b/>
                <w:bCs/>
                <w:kern w:val="2"/>
                <w:szCs w:val="24"/>
              </w:rPr>
              <w:t xml:space="preserve"> archyvavimo ir perdavimo sistemos (PACS)</w:t>
            </w:r>
            <w:r>
              <w:rPr>
                <w:b/>
                <w:bCs/>
                <w:kern w:val="2"/>
                <w:szCs w:val="24"/>
              </w:rPr>
              <w:t xml:space="preserve"> </w:t>
            </w:r>
            <w:r w:rsidRPr="00F755E2">
              <w:rPr>
                <w:b/>
                <w:bCs/>
                <w:kern w:val="2"/>
                <w:szCs w:val="24"/>
              </w:rPr>
              <w:t>pl</w:t>
            </w:r>
            <w:r w:rsidRPr="00F755E2">
              <w:rPr>
                <w:rFonts w:hint="eastAsia"/>
                <w:b/>
                <w:bCs/>
                <w:kern w:val="2"/>
                <w:szCs w:val="24"/>
              </w:rPr>
              <w:t>ė</w:t>
            </w:r>
            <w:r w:rsidRPr="00F755E2">
              <w:rPr>
                <w:b/>
                <w:bCs/>
                <w:kern w:val="2"/>
                <w:szCs w:val="24"/>
              </w:rPr>
              <w:t>trai</w:t>
            </w:r>
          </w:p>
        </w:tc>
      </w:tr>
      <w:tr w:rsidR="00B130F4" w14:paraId="74902BD0" w14:textId="77777777">
        <w:tc>
          <w:tcPr>
            <w:tcW w:w="2448" w:type="dxa"/>
          </w:tcPr>
          <w:p w14:paraId="6ABFE075" w14:textId="77777777" w:rsidR="00B130F4" w:rsidRDefault="00FB6AD8">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FB6AD8">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FB6AD8">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FB6AD8">
            <w:pPr>
              <w:rPr>
                <w:b/>
                <w:bCs/>
                <w:kern w:val="2"/>
                <w:szCs w:val="24"/>
              </w:rPr>
            </w:pPr>
            <w:r>
              <w:rPr>
                <w:b/>
                <w:bCs/>
                <w:kern w:val="2"/>
                <w:szCs w:val="24"/>
              </w:rPr>
              <w:t>1.1. Pirkėjas</w:t>
            </w:r>
          </w:p>
        </w:tc>
        <w:tc>
          <w:tcPr>
            <w:tcW w:w="3240" w:type="dxa"/>
          </w:tcPr>
          <w:p w14:paraId="79329B4A" w14:textId="77777777" w:rsidR="00B130F4" w:rsidRDefault="00FB6AD8">
            <w:pPr>
              <w:rPr>
                <w:kern w:val="2"/>
                <w:szCs w:val="24"/>
              </w:rPr>
            </w:pPr>
            <w:r>
              <w:rPr>
                <w:kern w:val="2"/>
                <w:szCs w:val="24"/>
              </w:rPr>
              <w:t>1.1.1. Pavadinimas</w:t>
            </w:r>
          </w:p>
        </w:tc>
        <w:tc>
          <w:tcPr>
            <w:tcW w:w="3510" w:type="dxa"/>
          </w:tcPr>
          <w:p w14:paraId="257C56CD" w14:textId="77777777" w:rsidR="00B130F4" w:rsidRDefault="00B130F4">
            <w:pPr>
              <w:jc w:val="center"/>
              <w:rPr>
                <w:kern w:val="2"/>
                <w:szCs w:val="24"/>
              </w:rPr>
            </w:pP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FB6AD8">
            <w:pPr>
              <w:rPr>
                <w:kern w:val="2"/>
                <w:szCs w:val="24"/>
              </w:rPr>
            </w:pPr>
            <w:r>
              <w:rPr>
                <w:kern w:val="2"/>
                <w:szCs w:val="24"/>
              </w:rPr>
              <w:t>1.1.2. Juridinio asmens kodas</w:t>
            </w:r>
          </w:p>
        </w:tc>
        <w:tc>
          <w:tcPr>
            <w:tcW w:w="3510" w:type="dxa"/>
          </w:tcPr>
          <w:p w14:paraId="60D73196" w14:textId="77777777" w:rsidR="00B130F4" w:rsidRDefault="00B130F4">
            <w:pPr>
              <w:jc w:val="center"/>
              <w:rPr>
                <w:kern w:val="2"/>
                <w:szCs w:val="24"/>
              </w:rPr>
            </w:pP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FB6AD8">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FB6AD8">
            <w:pPr>
              <w:rPr>
                <w:kern w:val="2"/>
                <w:szCs w:val="24"/>
              </w:rPr>
            </w:pPr>
            <w:r>
              <w:rPr>
                <w:kern w:val="2"/>
                <w:szCs w:val="24"/>
              </w:rPr>
              <w:t>1.1.4. PVM mokėtojo kodas</w:t>
            </w:r>
          </w:p>
        </w:tc>
        <w:tc>
          <w:tcPr>
            <w:tcW w:w="3510" w:type="dxa"/>
          </w:tcPr>
          <w:p w14:paraId="5DC1D43A" w14:textId="77777777" w:rsidR="00B130F4" w:rsidRDefault="00B130F4">
            <w:pPr>
              <w:jc w:val="center"/>
              <w:rPr>
                <w:kern w:val="2"/>
                <w:szCs w:val="24"/>
              </w:rPr>
            </w:pP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FB6AD8">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FB6AD8">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FB6AD8">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FB6AD8">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147A316F" w:rsidR="00B130F4" w:rsidRDefault="00FB6AD8">
            <w:pPr>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3510" w:type="dxa"/>
          </w:tcPr>
          <w:p w14:paraId="17518B9C" w14:textId="77777777" w:rsidR="00B130F4" w:rsidRDefault="00B130F4">
            <w:pPr>
              <w:jc w:val="center"/>
              <w:rPr>
                <w:kern w:val="2"/>
                <w:szCs w:val="24"/>
              </w:rPr>
            </w:pP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FB6AD8">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FB6AD8">
            <w:pPr>
              <w:rPr>
                <w:b/>
                <w:bCs/>
                <w:kern w:val="2"/>
                <w:szCs w:val="24"/>
              </w:rPr>
            </w:pPr>
            <w:r>
              <w:rPr>
                <w:b/>
                <w:bCs/>
                <w:kern w:val="2"/>
                <w:szCs w:val="24"/>
              </w:rPr>
              <w:t>1.2. Tiekėjas</w:t>
            </w:r>
          </w:p>
          <w:p w14:paraId="18D1129E" w14:textId="77777777" w:rsidR="00B130F4" w:rsidRDefault="00FB6AD8">
            <w:pPr>
              <w:rPr>
                <w:color w:val="0070C0"/>
                <w:kern w:val="2"/>
                <w:szCs w:val="24"/>
              </w:rPr>
            </w:pPr>
            <w:r>
              <w:rPr>
                <w:color w:val="0070C0"/>
                <w:kern w:val="2"/>
                <w:szCs w:val="24"/>
              </w:rPr>
              <w:t>(jei Tiekėjas yra fizinis asmuo, skiltys atitinkamai pakoreguojamos.</w:t>
            </w:r>
          </w:p>
          <w:p w14:paraId="27C3E901" w14:textId="77777777" w:rsidR="00B130F4" w:rsidRDefault="00FB6AD8">
            <w:pPr>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FB6AD8">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FB6AD8">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FB6AD8">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FB6AD8">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FB6AD8">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FB6AD8">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FB6AD8">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FB6AD8">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6F18E44A" w:rsidR="00B130F4" w:rsidRDefault="00FB6AD8">
            <w:pPr>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FB6AD8">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14:paraId="1FD4E13D" w14:textId="77777777">
        <w:trPr>
          <w:trHeight w:val="300"/>
        </w:trPr>
        <w:tc>
          <w:tcPr>
            <w:tcW w:w="9535" w:type="dxa"/>
            <w:gridSpan w:val="5"/>
          </w:tcPr>
          <w:p w14:paraId="3F7FAB21" w14:textId="77777777" w:rsidR="00B130F4" w:rsidRDefault="00FB6AD8">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FB6AD8">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FB6AD8">
            <w:pPr>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FB6AD8">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FB6AD8">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FB6AD8">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Default="00FB6AD8">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232FDF2C" w:rsidR="00B130F4" w:rsidRDefault="00FB6AD8" w:rsidP="00F755E2">
            <w:pPr>
              <w:jc w:val="both"/>
              <w:rPr>
                <w:color w:val="000000"/>
                <w:kern w:val="2"/>
                <w:szCs w:val="24"/>
              </w:rPr>
            </w:pPr>
            <w:r>
              <w:rPr>
                <w:kern w:val="2"/>
                <w:szCs w:val="24"/>
              </w:rPr>
              <w:t>Tiekėjas įsipareigoja Sutartyje numatytomis sąlygomis perduoti Pirkėjui Prekes</w:t>
            </w:r>
            <w:r w:rsidR="00872ACE">
              <w:rPr>
                <w:kern w:val="2"/>
                <w:szCs w:val="24"/>
              </w:rPr>
              <w:t>:</w:t>
            </w:r>
            <w:r>
              <w:rPr>
                <w:color w:val="FF0000"/>
                <w:kern w:val="2"/>
                <w:szCs w:val="24"/>
              </w:rPr>
              <w:t xml:space="preserve"> </w:t>
            </w:r>
            <w:r w:rsidR="00F755E2">
              <w:rPr>
                <w:b/>
                <w:bCs/>
                <w:i/>
                <w:iCs/>
              </w:rPr>
              <w:t>T</w:t>
            </w:r>
            <w:r w:rsidR="00F755E2" w:rsidRPr="00F755E2">
              <w:rPr>
                <w:b/>
                <w:bCs/>
                <w:i/>
                <w:iCs/>
              </w:rPr>
              <w:t>arnybin</w:t>
            </w:r>
            <w:r w:rsidR="00F755E2" w:rsidRPr="00F755E2">
              <w:rPr>
                <w:rFonts w:hint="eastAsia"/>
                <w:b/>
                <w:bCs/>
                <w:i/>
                <w:iCs/>
              </w:rPr>
              <w:t>ė</w:t>
            </w:r>
            <w:r w:rsidR="00F755E2" w:rsidRPr="00F755E2">
              <w:rPr>
                <w:b/>
                <w:bCs/>
                <w:i/>
                <w:iCs/>
              </w:rPr>
              <w:t>s stotys vaizd</w:t>
            </w:r>
            <w:r w:rsidR="00F755E2" w:rsidRPr="00F755E2">
              <w:rPr>
                <w:rFonts w:hint="eastAsia"/>
                <w:b/>
                <w:bCs/>
                <w:i/>
                <w:iCs/>
              </w:rPr>
              <w:t>ų</w:t>
            </w:r>
            <w:r w:rsidR="00F755E2" w:rsidRPr="00F755E2">
              <w:rPr>
                <w:b/>
                <w:bCs/>
                <w:i/>
                <w:iCs/>
              </w:rPr>
              <w:t xml:space="preserve"> archyvavimo ir perdavimo sistemos (PACS)</w:t>
            </w:r>
            <w:r w:rsidR="00F755E2">
              <w:rPr>
                <w:b/>
                <w:bCs/>
                <w:i/>
                <w:iCs/>
              </w:rPr>
              <w:t xml:space="preserve"> </w:t>
            </w:r>
            <w:r w:rsidR="00F755E2" w:rsidRPr="00F755E2">
              <w:rPr>
                <w:b/>
                <w:bCs/>
                <w:i/>
                <w:iCs/>
              </w:rPr>
              <w:t>pl</w:t>
            </w:r>
            <w:r w:rsidR="00F755E2" w:rsidRPr="00F755E2">
              <w:rPr>
                <w:rFonts w:hint="eastAsia"/>
                <w:b/>
                <w:bCs/>
                <w:i/>
                <w:iCs/>
              </w:rPr>
              <w:t>ė</w:t>
            </w:r>
            <w:r w:rsidR="00F755E2" w:rsidRPr="00F755E2">
              <w:rPr>
                <w:b/>
                <w:bCs/>
                <w:i/>
                <w:iCs/>
              </w:rPr>
              <w:t>trai</w:t>
            </w:r>
            <w:r w:rsidR="00AF4E87" w:rsidRPr="00ED2148">
              <w:rPr>
                <w:kern w:val="2"/>
                <w:szCs w:val="24"/>
              </w:rPr>
              <w:t xml:space="preserve"> </w:t>
            </w:r>
            <w:r w:rsidR="00517699">
              <w:rPr>
                <w:kern w:val="2"/>
                <w:szCs w:val="24"/>
              </w:rPr>
              <w:t xml:space="preserve">– 2 vnt. </w:t>
            </w:r>
            <w:r>
              <w:rPr>
                <w:color w:val="000000"/>
                <w:kern w:val="2"/>
                <w:szCs w:val="24"/>
              </w:rPr>
              <w:t>(toliau – Prekės).</w:t>
            </w:r>
          </w:p>
          <w:p w14:paraId="70F93AF6" w14:textId="61D92AD0" w:rsidR="00B130F4" w:rsidRDefault="00FB6AD8" w:rsidP="00ED2148">
            <w:pPr>
              <w:jc w:val="both"/>
              <w:rPr>
                <w:color w:val="000000"/>
                <w:kern w:val="2"/>
                <w:szCs w:val="24"/>
              </w:rPr>
            </w:pPr>
            <w:r>
              <w:rPr>
                <w:color w:val="000000"/>
                <w:kern w:val="2"/>
                <w:szCs w:val="24"/>
              </w:rPr>
              <w:t xml:space="preserve">Išsamus Prekių aprašymas ir kiti reikalavimai tiekiamoms Prekėms nustatyti Sutarties priede Nr. </w:t>
            </w:r>
            <w:r w:rsidR="004A35F6" w:rsidRPr="00ED2148">
              <w:rPr>
                <w:color w:val="000000"/>
                <w:kern w:val="2"/>
                <w:szCs w:val="24"/>
              </w:rPr>
              <w:t>1</w:t>
            </w:r>
            <w:r w:rsidR="004A35F6" w:rsidRPr="002F3EEA">
              <w:rPr>
                <w:color w:val="000000"/>
                <w:kern w:val="2"/>
                <w:szCs w:val="24"/>
              </w:rPr>
              <w:t xml:space="preserve"> </w:t>
            </w:r>
            <w:r w:rsidRPr="002F3EEA">
              <w:rPr>
                <w:color w:val="000000"/>
                <w:kern w:val="2"/>
                <w:szCs w:val="24"/>
              </w:rPr>
              <w:t xml:space="preserve">„Techninė specifikacija“ (toliau – Techninė specifikacija) ir Sutarties priede Nr. </w:t>
            </w:r>
            <w:r w:rsidR="004A35F6" w:rsidRPr="00ED2148">
              <w:rPr>
                <w:color w:val="000000"/>
                <w:kern w:val="2"/>
                <w:szCs w:val="24"/>
              </w:rPr>
              <w:t>2</w:t>
            </w:r>
            <w:r w:rsidR="004A35F6">
              <w:rPr>
                <w:color w:val="000000"/>
                <w:kern w:val="2"/>
                <w:szCs w:val="24"/>
              </w:rPr>
              <w:t xml:space="preserve"> </w:t>
            </w:r>
            <w:r>
              <w:rPr>
                <w:color w:val="000000"/>
                <w:kern w:val="2"/>
                <w:szCs w:val="24"/>
              </w:rPr>
              <w:t>„Pasiūlymas“.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FB6AD8">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45EBF725" w:rsidR="00B130F4" w:rsidRPr="00F755E2" w:rsidRDefault="00F755E2" w:rsidP="00F755E2">
            <w:pPr>
              <w:jc w:val="both"/>
              <w:rPr>
                <w:kern w:val="2"/>
                <w:szCs w:val="24"/>
              </w:rPr>
            </w:pPr>
            <w:r w:rsidRPr="00F755E2">
              <w:t>Tarnybin</w:t>
            </w:r>
            <w:r w:rsidRPr="00F755E2">
              <w:rPr>
                <w:rFonts w:hint="eastAsia"/>
              </w:rPr>
              <w:t>ė</w:t>
            </w:r>
            <w:r w:rsidRPr="00F755E2">
              <w:t>s stotys vaizd</w:t>
            </w:r>
            <w:r w:rsidRPr="00F755E2">
              <w:rPr>
                <w:rFonts w:hint="eastAsia"/>
              </w:rPr>
              <w:t>ų</w:t>
            </w:r>
            <w:r w:rsidRPr="00F755E2">
              <w:t xml:space="preserve"> archyvavimo ir perdavimo sistemos (PACS) pl</w:t>
            </w:r>
            <w:r w:rsidRPr="00F755E2">
              <w:rPr>
                <w:rFonts w:hint="eastAsia"/>
              </w:rPr>
              <w:t>ė</w:t>
            </w:r>
            <w:r w:rsidRPr="00F755E2">
              <w:t xml:space="preserve">trai, </w:t>
            </w:r>
            <w:r w:rsidRPr="004F38F1">
              <w:t xml:space="preserve">CVP IS Nr. </w:t>
            </w:r>
            <w:r w:rsidR="004F38F1" w:rsidRPr="004F38F1">
              <w:t>5323987</w:t>
            </w:r>
            <w:r w:rsidR="004F38F1">
              <w:t>.</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FB6AD8">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C1077" w14:textId="37D1CC70" w:rsidR="00B130F4" w:rsidRPr="00310FE8" w:rsidRDefault="00947F17" w:rsidP="00310FE8">
            <w:pPr>
              <w:jc w:val="both"/>
              <w:rPr>
                <w:kern w:val="2"/>
                <w:szCs w:val="24"/>
              </w:rPr>
            </w:pPr>
            <w:r w:rsidRPr="00310FE8">
              <w:rPr>
                <w:kern w:val="2"/>
                <w:szCs w:val="24"/>
              </w:rPr>
              <w:t>Projektas Nr.</w:t>
            </w:r>
            <w:r w:rsidR="00310FE8">
              <w:rPr>
                <w:kern w:val="2"/>
                <w:szCs w:val="24"/>
              </w:rPr>
              <w:t xml:space="preserve"> </w:t>
            </w:r>
            <w:r w:rsidRPr="00310FE8">
              <w:rPr>
                <w:kern w:val="2"/>
                <w:szCs w:val="24"/>
              </w:rPr>
              <w:t>09-0002-P-0001.VšĮ Respublikinės Panevėžio ligoninės skubios pagalbos užtikrinimui ir pavojingų infekcinių ligų diagnostikai ir gydymui skirtos infrastruktūros modernizavimas ir plėtimas.</w:t>
            </w:r>
          </w:p>
        </w:tc>
      </w:tr>
      <w:tr w:rsidR="00B130F4" w14:paraId="336CAD6E" w14:textId="77777777">
        <w:trPr>
          <w:trHeight w:val="300"/>
        </w:trPr>
        <w:tc>
          <w:tcPr>
            <w:tcW w:w="9535" w:type="dxa"/>
            <w:gridSpan w:val="5"/>
          </w:tcPr>
          <w:p w14:paraId="6AE6CDA9" w14:textId="4568BCAC" w:rsidR="00B130F4" w:rsidRDefault="00FB6AD8">
            <w:pPr>
              <w:jc w:val="center"/>
              <w:rPr>
                <w:b/>
                <w:bCs/>
                <w:kern w:val="2"/>
                <w:szCs w:val="24"/>
              </w:rPr>
            </w:pPr>
            <w:r>
              <w:rPr>
                <w:b/>
                <w:bCs/>
                <w:kern w:val="2"/>
                <w:szCs w:val="24"/>
              </w:rPr>
              <w:t>4. PREKIŲ PRISTATYMO TERMINAI IR PREKIŲ PERDAVIMO-PRIĖMIMO TVARKA</w:t>
            </w:r>
          </w:p>
        </w:tc>
      </w:tr>
      <w:tr w:rsidR="00B130F4" w14:paraId="32E89E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126DC" w14:textId="02897998" w:rsidR="00B130F4" w:rsidRDefault="00FB6AD8" w:rsidP="00A82A1B">
            <w:pPr>
              <w:rPr>
                <w:b/>
                <w:bCs/>
                <w:kern w:val="2"/>
                <w:szCs w:val="24"/>
              </w:rPr>
            </w:pPr>
            <w:r w:rsidRPr="00CF1BC4">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D6BFD7D" w14:textId="362B817C" w:rsidR="00B130F4" w:rsidRPr="00A82A1B" w:rsidRDefault="00FB6AD8" w:rsidP="00A82A1B">
            <w:pPr>
              <w:jc w:val="both"/>
              <w:rPr>
                <w:kern w:val="2"/>
                <w:szCs w:val="24"/>
              </w:rPr>
            </w:pPr>
            <w:r>
              <w:rPr>
                <w:kern w:val="2"/>
                <w:szCs w:val="24"/>
              </w:rPr>
              <w:t>Tiekėjas Prekes (visą Prekių kiekį) įsipareigoja pristatyti</w:t>
            </w:r>
            <w:r w:rsidR="003A40C7">
              <w:rPr>
                <w:kern w:val="2"/>
                <w:szCs w:val="24"/>
              </w:rPr>
              <w:t>, sumontuoti ir įdiegti</w:t>
            </w:r>
            <w:r w:rsidR="008015BD">
              <w:rPr>
                <w:kern w:val="2"/>
                <w:szCs w:val="24"/>
              </w:rPr>
              <w:t xml:space="preserve"> </w:t>
            </w:r>
            <w:r>
              <w:rPr>
                <w:b/>
                <w:bCs/>
                <w:kern w:val="2"/>
                <w:szCs w:val="24"/>
              </w:rPr>
              <w:t>ne vėliau kaip per</w:t>
            </w:r>
            <w:r>
              <w:rPr>
                <w:kern w:val="2"/>
                <w:szCs w:val="24"/>
              </w:rPr>
              <w:t xml:space="preserve"> </w:t>
            </w:r>
            <w:r w:rsidR="002D796B">
              <w:rPr>
                <w:kern w:val="2"/>
                <w:szCs w:val="24"/>
              </w:rPr>
              <w:t xml:space="preserve">60 (šešiasdešimt) kalendorinių dienų </w:t>
            </w:r>
            <w:r>
              <w:rPr>
                <w:color w:val="000000"/>
                <w:kern w:val="2"/>
                <w:szCs w:val="24"/>
              </w:rPr>
              <w:t>nuo Sutarties įsigaliojimo dienos šiuo adresu:</w:t>
            </w:r>
            <w:r w:rsidR="00872ACE">
              <w:rPr>
                <w:color w:val="000000"/>
                <w:kern w:val="2"/>
                <w:szCs w:val="24"/>
              </w:rPr>
              <w:t xml:space="preserve"> Smėlynės g. 25, Panevėžys.</w:t>
            </w:r>
            <w:r>
              <w:rPr>
                <w:color w:val="000000"/>
                <w:kern w:val="2"/>
                <w:szCs w:val="24"/>
              </w:rPr>
              <w:t xml:space="preserve"> </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FB6AD8">
            <w:pPr>
              <w:rPr>
                <w:b/>
                <w:bCs/>
                <w:kern w:val="2"/>
                <w:szCs w:val="24"/>
              </w:rPr>
            </w:pPr>
            <w:r w:rsidRPr="004F331C">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28FBCAB" w14:textId="130F1FA7" w:rsidR="00B130F4" w:rsidRDefault="00FB6AD8" w:rsidP="00511D16">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2D796B">
              <w:rPr>
                <w:kern w:val="2"/>
                <w:szCs w:val="24"/>
              </w:rPr>
              <w:t xml:space="preserve"> 5 (penkias) darbo dienas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2D796B">
              <w:rPr>
                <w:kern w:val="2"/>
                <w:szCs w:val="24"/>
              </w:rPr>
              <w:t xml:space="preserve"> 30 (trisdešimt) kalendorinių dienų</w:t>
            </w:r>
            <w:r>
              <w:rPr>
                <w:kern w:val="2"/>
                <w:szCs w:val="24"/>
              </w:rPr>
              <w:t xml:space="preserve"> laikotarpiui.</w:t>
            </w: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FB6AD8">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9E9B4E7" w14:textId="77777777" w:rsidR="00B130F4" w:rsidRDefault="00FB6AD8">
            <w:pPr>
              <w:rPr>
                <w:kern w:val="2"/>
                <w:szCs w:val="24"/>
              </w:rPr>
            </w:pPr>
            <w:r>
              <w:rPr>
                <w:kern w:val="2"/>
                <w:szCs w:val="24"/>
              </w:rPr>
              <w:t>Netaikoma</w:t>
            </w:r>
          </w:p>
          <w:p w14:paraId="657FA9E4" w14:textId="601010C9" w:rsidR="00B130F4" w:rsidRDefault="00B130F4">
            <w:pPr>
              <w:rPr>
                <w:kern w:val="2"/>
                <w:szCs w:val="24"/>
              </w:rPr>
            </w:pP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FB6AD8">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FB6AD8">
            <w:pPr>
              <w:rPr>
                <w:kern w:val="2"/>
                <w:szCs w:val="24"/>
              </w:rPr>
            </w:pPr>
            <w:r>
              <w:rPr>
                <w:kern w:val="2"/>
                <w:szCs w:val="24"/>
              </w:rPr>
              <w:t>Netaikoma</w:t>
            </w:r>
          </w:p>
          <w:p w14:paraId="3F812F2B" w14:textId="4D571166"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FB6AD8">
            <w:pPr>
              <w:rPr>
                <w:b/>
                <w:bCs/>
                <w:kern w:val="2"/>
                <w:szCs w:val="24"/>
              </w:rPr>
            </w:pPr>
            <w:r w:rsidRPr="004F331C">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062352F5" w14:textId="501D1271" w:rsidR="0006524B" w:rsidRPr="004F331C" w:rsidRDefault="00FB6AD8" w:rsidP="009D2D21">
            <w:pPr>
              <w:jc w:val="both"/>
              <w:rPr>
                <w:kern w:val="2"/>
                <w:szCs w:val="24"/>
              </w:rPr>
            </w:pPr>
            <w:r>
              <w:rPr>
                <w:kern w:val="2"/>
                <w:szCs w:val="24"/>
              </w:rPr>
              <w:t>Kartu su Prekėmis pateikiami šie dokumentai:</w:t>
            </w:r>
            <w:r w:rsidR="009D2D21">
              <w:rPr>
                <w:kern w:val="2"/>
                <w:szCs w:val="24"/>
              </w:rPr>
              <w:t xml:space="preserve"> </w:t>
            </w:r>
            <w:r w:rsidRPr="004F331C">
              <w:rPr>
                <w:kern w:val="2"/>
                <w:szCs w:val="24"/>
              </w:rPr>
              <w:t>Prekių perdavimo-priėmimo aktas</w:t>
            </w:r>
            <w:r w:rsidR="0006524B" w:rsidRPr="004F331C">
              <w:rPr>
                <w:kern w:val="2"/>
                <w:szCs w:val="24"/>
              </w:rPr>
              <w:t>.</w:t>
            </w:r>
          </w:p>
          <w:p w14:paraId="303F0E9E" w14:textId="1BA6934C" w:rsidR="00B130F4" w:rsidRDefault="00FB6AD8" w:rsidP="009D2D21">
            <w:pPr>
              <w:jc w:val="both"/>
              <w:rPr>
                <w:kern w:val="2"/>
                <w:szCs w:val="24"/>
              </w:rPr>
            </w:pPr>
            <w:r>
              <w:rPr>
                <w:kern w:val="2"/>
                <w:szCs w:val="24"/>
              </w:rPr>
              <w:t>Tiekėjui nepateikus nurodytų dokumentų, laikoma, kad Prekės neatitinka Sutartyje nustatytų reikalavimų.</w:t>
            </w:r>
          </w:p>
        </w:tc>
      </w:tr>
      <w:tr w:rsidR="00B130F4" w14:paraId="3C52BBD9" w14:textId="77777777">
        <w:trPr>
          <w:trHeight w:val="300"/>
        </w:trPr>
        <w:tc>
          <w:tcPr>
            <w:tcW w:w="9535" w:type="dxa"/>
            <w:gridSpan w:val="5"/>
          </w:tcPr>
          <w:p w14:paraId="41AD9C52" w14:textId="77777777" w:rsidR="00B130F4" w:rsidRDefault="00FB6AD8">
            <w:pPr>
              <w:jc w:val="center"/>
              <w:rPr>
                <w:b/>
                <w:bCs/>
                <w:kern w:val="2"/>
                <w:szCs w:val="24"/>
              </w:rPr>
            </w:pPr>
            <w:r>
              <w:rPr>
                <w:b/>
                <w:bCs/>
                <w:kern w:val="2"/>
                <w:szCs w:val="24"/>
              </w:rPr>
              <w:lastRenderedPageBreak/>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FB6AD8">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3B7EBA" w14:textId="77777777" w:rsidR="00B130F4" w:rsidRDefault="00FB6AD8">
            <w:pPr>
              <w:rPr>
                <w:kern w:val="2"/>
                <w:szCs w:val="24"/>
              </w:rPr>
            </w:pPr>
            <w:r>
              <w:rPr>
                <w:kern w:val="2"/>
                <w:szCs w:val="24"/>
              </w:rPr>
              <w:t>Fiksuotos kainos kainodara</w:t>
            </w:r>
          </w:p>
          <w:p w14:paraId="5D7969D4" w14:textId="77777777" w:rsidR="00B130F4" w:rsidRDefault="00B130F4">
            <w:pPr>
              <w:rPr>
                <w:kern w:val="2"/>
                <w:szCs w:val="24"/>
              </w:rPr>
            </w:pPr>
          </w:p>
          <w:p w14:paraId="52376AF5" w14:textId="19400396" w:rsidR="00B130F4" w:rsidRDefault="00B130F4">
            <w:pPr>
              <w:rPr>
                <w:color w:val="4472C4"/>
                <w:kern w:val="2"/>
              </w:rPr>
            </w:pPr>
          </w:p>
        </w:tc>
      </w:tr>
      <w:tr w:rsidR="00B130F4" w14:paraId="23B0F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054924" w14:textId="77777777" w:rsidR="00B130F4" w:rsidRDefault="00FB6AD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5CD3D526" w14:textId="77777777" w:rsidR="00B130F4" w:rsidRDefault="00B130F4">
            <w:pPr>
              <w:rPr>
                <w:b/>
                <w:bCs/>
                <w:kern w:val="2"/>
                <w:szCs w:val="24"/>
              </w:rPr>
            </w:pPr>
          </w:p>
          <w:p w14:paraId="45A5024C" w14:textId="77777777" w:rsidR="00B130F4" w:rsidRDefault="00B130F4">
            <w:pPr>
              <w:rPr>
                <w:b/>
                <w:bCs/>
                <w:kern w:val="2"/>
                <w:szCs w:val="24"/>
              </w:rPr>
            </w:pPr>
          </w:p>
          <w:p w14:paraId="6656023C" w14:textId="77777777" w:rsidR="00B130F4" w:rsidRDefault="00B130F4">
            <w:pPr>
              <w:rPr>
                <w:b/>
                <w:bCs/>
                <w:kern w:val="2"/>
                <w:szCs w:val="24"/>
              </w:rPr>
            </w:pPr>
          </w:p>
          <w:p w14:paraId="0C6C4D6D" w14:textId="77777777" w:rsidR="00B130F4" w:rsidRDefault="00B130F4" w:rsidP="004F331C">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Default="00FB6AD8" w:rsidP="009D2D2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D6BBDB8" w14:textId="77777777" w:rsidR="00B130F4" w:rsidRDefault="00FB6AD8" w:rsidP="009D2D2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95A20FF" w14:textId="77777777" w:rsidR="00B130F4" w:rsidRDefault="00FB6AD8" w:rsidP="009D2D2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ED945FE" w14:textId="77777777" w:rsidR="00872ACE" w:rsidRDefault="00872ACE" w:rsidP="009D2D21">
            <w:pPr>
              <w:jc w:val="both"/>
              <w:rPr>
                <w:kern w:val="2"/>
                <w:szCs w:val="24"/>
              </w:rPr>
            </w:pPr>
          </w:p>
          <w:p w14:paraId="71B0B8DD" w14:textId="77777777" w:rsidR="00B130F4" w:rsidRDefault="00FB6AD8" w:rsidP="009D2D2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7E0455FE" w:rsidR="00B130F4" w:rsidRPr="00A82A1B" w:rsidRDefault="00FB6AD8">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7BAD97D6" w:rsidR="00B130F4" w:rsidRDefault="00FB6AD8" w:rsidP="009D2D21">
            <w:pPr>
              <w:jc w:val="both"/>
              <w:rPr>
                <w:kern w:val="2"/>
                <w:szCs w:val="24"/>
              </w:rPr>
            </w:pPr>
            <w:r>
              <w:rPr>
                <w:kern w:val="2"/>
                <w:szCs w:val="24"/>
              </w:rPr>
              <w:t xml:space="preserve">Sutarties </w:t>
            </w:r>
            <w:r w:rsidRPr="003A2076">
              <w:rPr>
                <w:kern w:val="2"/>
                <w:szCs w:val="24"/>
              </w:rPr>
              <w:t>kaina</w:t>
            </w:r>
            <w:r>
              <w:rPr>
                <w:color w:val="FF0000"/>
                <w:kern w:val="2"/>
                <w:szCs w:val="24"/>
              </w:rPr>
              <w:t xml:space="preserve"> </w:t>
            </w:r>
            <w:r>
              <w:rPr>
                <w:kern w:val="2"/>
                <w:szCs w:val="24"/>
              </w:rPr>
              <w:t xml:space="preserve">bus </w:t>
            </w:r>
            <w:r w:rsidR="00872ACE">
              <w:rPr>
                <w:kern w:val="2"/>
                <w:szCs w:val="24"/>
              </w:rPr>
              <w:t>perskaičiuojama</w:t>
            </w:r>
            <w:r>
              <w:rPr>
                <w:kern w:val="2"/>
                <w:szCs w:val="24"/>
              </w:rPr>
              <w:t>:</w:t>
            </w:r>
          </w:p>
          <w:p w14:paraId="7722EE1B" w14:textId="77777777" w:rsidR="00B130F4" w:rsidRDefault="00FB6AD8" w:rsidP="009D2D21">
            <w:pPr>
              <w:jc w:val="both"/>
              <w:rPr>
                <w:color w:val="FF0000"/>
                <w:kern w:val="2"/>
                <w:szCs w:val="24"/>
              </w:rPr>
            </w:pPr>
            <w:r>
              <w:rPr>
                <w:kern w:val="2"/>
                <w:szCs w:val="24"/>
              </w:rPr>
              <w:t>5.3.1. dėl PVM tarifo pasikeitimo;</w:t>
            </w:r>
          </w:p>
          <w:p w14:paraId="324B99E1" w14:textId="1B30D1A1" w:rsidR="00B130F4" w:rsidRDefault="00B130F4" w:rsidP="009D2D21">
            <w:pPr>
              <w:jc w:val="both"/>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FB6AD8">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54B86A70" w:rsidR="00B130F4" w:rsidRDefault="00FB6AD8" w:rsidP="009D2D21">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191B5A">
              <w:rPr>
                <w:kern w:val="2"/>
                <w:szCs w:val="24"/>
              </w:rPr>
              <w:t>a</w:t>
            </w:r>
            <w:r>
              <w:rPr>
                <w:kern w:val="2"/>
                <w:szCs w:val="24"/>
              </w:rPr>
              <w:t xml:space="preserve"> nekeičiant Prekių kainos be PVM. </w:t>
            </w:r>
          </w:p>
          <w:p w14:paraId="43E54DBF" w14:textId="136A867B" w:rsidR="00B130F4" w:rsidRDefault="00FB6AD8" w:rsidP="009D2D21">
            <w:pPr>
              <w:jc w:val="both"/>
              <w:rPr>
                <w:kern w:val="2"/>
                <w:szCs w:val="24"/>
              </w:rPr>
            </w:pPr>
            <w:r>
              <w:rPr>
                <w:kern w:val="2"/>
                <w:szCs w:val="24"/>
              </w:rPr>
              <w:t xml:space="preserve">Perskaičiuota Sutarties kaina </w:t>
            </w:r>
            <w:r w:rsidR="00872ACE">
              <w:rPr>
                <w:kern w:val="2"/>
                <w:szCs w:val="24"/>
              </w:rPr>
              <w:t xml:space="preserve">įforminama </w:t>
            </w:r>
            <w:r>
              <w:rPr>
                <w:kern w:val="2"/>
                <w:szCs w:val="24"/>
              </w:rPr>
              <w:t xml:space="preserve">Susitarimu ir turi būti </w:t>
            </w:r>
            <w:r w:rsidR="00872ACE">
              <w:rPr>
                <w:kern w:val="2"/>
                <w:szCs w:val="24"/>
              </w:rPr>
              <w:t xml:space="preserve">taikoma </w:t>
            </w:r>
            <w:r>
              <w:rPr>
                <w:kern w:val="2"/>
                <w:szCs w:val="24"/>
              </w:rPr>
              <w:t>nuo naujo PVM įvedimo datos (nepriklausomai nuo to, kada pasirašytas Susitarimas).</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FB6AD8">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FB6AD8">
            <w:pPr>
              <w:rPr>
                <w:kern w:val="2"/>
                <w:szCs w:val="24"/>
              </w:rPr>
            </w:pPr>
            <w:r>
              <w:rPr>
                <w:kern w:val="2"/>
                <w:szCs w:val="24"/>
              </w:rPr>
              <w:t>Netaikoma</w:t>
            </w:r>
          </w:p>
          <w:p w14:paraId="2160BD31" w14:textId="5DC71812"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5457D8" w14:textId="0763DCA6" w:rsidR="00B130F4" w:rsidRDefault="00FB6AD8">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EBADA0C" w14:textId="41042487" w:rsidR="00B130F4" w:rsidRDefault="00FB6AD8">
            <w:pPr>
              <w:rPr>
                <w:kern w:val="2"/>
                <w:szCs w:val="24"/>
              </w:rPr>
            </w:pPr>
            <w:r>
              <w:rPr>
                <w:kern w:val="2"/>
                <w:szCs w:val="24"/>
              </w:rPr>
              <w:t>Netaikoma</w:t>
            </w:r>
          </w:p>
          <w:p w14:paraId="1FE1F1A5" w14:textId="7314BE6D" w:rsidR="00B130F4" w:rsidRDefault="00B130F4" w:rsidP="00AA5451">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FB6AD8">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FB6AD8">
            <w:pPr>
              <w:rPr>
                <w:kern w:val="2"/>
                <w:szCs w:val="24"/>
              </w:rPr>
            </w:pPr>
            <w:r>
              <w:rPr>
                <w:kern w:val="2"/>
                <w:szCs w:val="24"/>
              </w:rPr>
              <w:t>Netaikoma</w:t>
            </w:r>
          </w:p>
          <w:p w14:paraId="125771A3" w14:textId="7DF04AFF"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FB6AD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FB6AD8">
            <w:pPr>
              <w:rPr>
                <w:kern w:val="2"/>
                <w:szCs w:val="24"/>
              </w:rPr>
            </w:pPr>
            <w:r>
              <w:rPr>
                <w:kern w:val="2"/>
                <w:szCs w:val="24"/>
              </w:rPr>
              <w:t>Netaikoma</w:t>
            </w:r>
          </w:p>
          <w:p w14:paraId="3A579261" w14:textId="36874789" w:rsidR="00B130F4" w:rsidRDefault="00B130F4" w:rsidP="00D50B5A">
            <w:pPr>
              <w:rPr>
                <w:kern w:val="2"/>
                <w:szCs w:val="24"/>
              </w:rPr>
            </w:pP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FB6AD8">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1900B52E" w:rsidR="00B130F4" w:rsidRDefault="00FB6AD8" w:rsidP="00191B5A">
            <w:pPr>
              <w:jc w:val="both"/>
              <w:rPr>
                <w:kern w:val="2"/>
                <w:szCs w:val="24"/>
              </w:rPr>
            </w:pPr>
            <w:r>
              <w:rPr>
                <w:kern w:val="2"/>
                <w:szCs w:val="24"/>
              </w:rPr>
              <w:t>Pirkėjas atsiskaito su Tiekėju ne vėliau kaip per</w:t>
            </w:r>
            <w:r w:rsidR="00D50B5A">
              <w:rPr>
                <w:kern w:val="2"/>
                <w:szCs w:val="24"/>
              </w:rPr>
              <w:t xml:space="preserve"> 30 (trisdešimt) kalendorinių dienų</w:t>
            </w:r>
            <w:r>
              <w:rPr>
                <w:kern w:val="2"/>
                <w:szCs w:val="24"/>
              </w:rPr>
              <w:t xml:space="preserve"> nuo Sąskaitos gavimo dienos.</w:t>
            </w:r>
          </w:p>
          <w:p w14:paraId="5ED3A73F" w14:textId="1D148B06" w:rsidR="00B130F4" w:rsidRPr="00A82A1B" w:rsidRDefault="00FB6AD8" w:rsidP="00191B5A">
            <w:pPr>
              <w:jc w:val="both"/>
              <w:rPr>
                <w:kern w:val="2"/>
                <w:szCs w:val="24"/>
              </w:rPr>
            </w:pPr>
            <w:r w:rsidRPr="003A2076">
              <w:rPr>
                <w:kern w:val="2"/>
                <w:szCs w:val="24"/>
              </w:rPr>
              <w:t>Apmokėjimo sąlygos:  įvykdžius visus sutartinius įsipareigojimus, sumokama visa Sutarties kaina</w:t>
            </w:r>
            <w:r w:rsidR="003A2076" w:rsidRPr="003A2076">
              <w:rPr>
                <w:kern w:val="2"/>
                <w:szCs w:val="24"/>
              </w:rPr>
              <w:t>.</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FB6AD8">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D855129" w14:textId="382619EE" w:rsidR="00B130F4" w:rsidRPr="00A82A1B" w:rsidRDefault="00FB6AD8" w:rsidP="00A82A1B">
            <w:pPr>
              <w:rPr>
                <w:kern w:val="2"/>
                <w:szCs w:val="24"/>
              </w:rPr>
            </w:pPr>
            <w:r>
              <w:rPr>
                <w:kern w:val="2"/>
                <w:szCs w:val="24"/>
              </w:rPr>
              <w:t>Netaikoma</w:t>
            </w: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FB6AD8">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FB6AD8">
            <w:pPr>
              <w:rPr>
                <w:kern w:val="2"/>
                <w:szCs w:val="24"/>
              </w:rPr>
            </w:pPr>
            <w:r>
              <w:rPr>
                <w:kern w:val="2"/>
                <w:szCs w:val="24"/>
              </w:rPr>
              <w:t>Netaikoma</w:t>
            </w:r>
          </w:p>
          <w:p w14:paraId="5ABC8CBB" w14:textId="77777777" w:rsidR="007C3420" w:rsidRDefault="007C3420" w:rsidP="003A2076">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FB6AD8">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FB6AD8">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C1EF16" w14:textId="77777777" w:rsidR="00D562A2" w:rsidRDefault="00FB6AD8" w:rsidP="003A2076">
            <w:pPr>
              <w:jc w:val="both"/>
              <w:rPr>
                <w:kern w:val="2"/>
                <w:szCs w:val="24"/>
              </w:rPr>
            </w:pPr>
            <w:r>
              <w:rPr>
                <w:kern w:val="2"/>
                <w:szCs w:val="24"/>
              </w:rPr>
              <w:t xml:space="preserve">Prekėms nustatomas </w:t>
            </w:r>
            <w:r w:rsidRPr="00ED2148">
              <w:rPr>
                <w:kern w:val="2"/>
                <w:szCs w:val="24"/>
              </w:rPr>
              <w:t>Techninėje specifikacijoje nustatytas</w:t>
            </w:r>
            <w:r w:rsidRPr="003A2076">
              <w:rPr>
                <w:kern w:val="2"/>
                <w:szCs w:val="24"/>
              </w:rPr>
              <w:t xml:space="preserve"> </w:t>
            </w:r>
            <w:r w:rsidRPr="00ED2148">
              <w:rPr>
                <w:szCs w:val="24"/>
              </w:rPr>
              <w:t xml:space="preserve"> </w:t>
            </w:r>
            <w:r>
              <w:rPr>
                <w:kern w:val="2"/>
                <w:szCs w:val="24"/>
              </w:rPr>
              <w:t>garantinis terminas, kuris yra</w:t>
            </w:r>
            <w:r w:rsidR="00D562A2">
              <w:rPr>
                <w:kern w:val="2"/>
                <w:szCs w:val="24"/>
              </w:rPr>
              <w:t>:</w:t>
            </w:r>
          </w:p>
          <w:p w14:paraId="63E28751" w14:textId="5425F200" w:rsidR="00D562A2" w:rsidRPr="00DD1DDD" w:rsidRDefault="00DD1DDD" w:rsidP="00D562A2">
            <w:pPr>
              <w:jc w:val="both"/>
              <w:rPr>
                <w:kern w:val="2"/>
                <w:szCs w:val="24"/>
              </w:rPr>
            </w:pPr>
            <w:r>
              <w:rPr>
                <w:kern w:val="2"/>
                <w:szCs w:val="24"/>
              </w:rPr>
              <w:t xml:space="preserve">1) </w:t>
            </w:r>
            <w:r w:rsidR="00D562A2" w:rsidRPr="00DE71AC">
              <w:rPr>
                <w:i/>
                <w:iCs/>
                <w:kern w:val="2"/>
                <w:szCs w:val="24"/>
              </w:rPr>
              <w:t>Vaizdų archyvavimo ir perdavimo sistemos (PACS) tarnybinei stočiai</w:t>
            </w:r>
            <w:r w:rsidR="00D562A2" w:rsidRPr="00D562A2">
              <w:rPr>
                <w:kern w:val="2"/>
                <w:szCs w:val="24"/>
              </w:rPr>
              <w:t xml:space="preserve"> taikoma</w:t>
            </w:r>
            <w:r w:rsidR="00204632">
              <w:rPr>
                <w:kern w:val="2"/>
                <w:szCs w:val="24"/>
              </w:rPr>
              <w:t xml:space="preserve"> ne mažesnė nei </w:t>
            </w:r>
            <w:r w:rsidR="00D562A2" w:rsidRPr="00D562A2">
              <w:rPr>
                <w:kern w:val="2"/>
                <w:szCs w:val="24"/>
              </w:rPr>
              <w:t xml:space="preserve">60 </w:t>
            </w:r>
            <w:r w:rsidRPr="00DD1DDD">
              <w:rPr>
                <w:kern w:val="2"/>
                <w:szCs w:val="24"/>
              </w:rPr>
              <w:t>mėnesių trukmės garantija</w:t>
            </w:r>
            <w:r>
              <w:rPr>
                <w:kern w:val="2"/>
                <w:szCs w:val="24"/>
              </w:rPr>
              <w:t xml:space="preserve">. </w:t>
            </w:r>
            <w:r w:rsidRPr="00DD1DDD">
              <w:rPr>
                <w:szCs w:val="24"/>
                <w:shd w:val="clear" w:color="auto" w:fill="FEFEFE"/>
              </w:rPr>
              <w:t>Garantija netaikoma programinei įrangai</w:t>
            </w:r>
            <w:r>
              <w:rPr>
                <w:szCs w:val="24"/>
                <w:shd w:val="clear" w:color="auto" w:fill="FEFEFE"/>
              </w:rPr>
              <w:t>;</w:t>
            </w:r>
          </w:p>
          <w:p w14:paraId="70DE6945" w14:textId="3CA0586A" w:rsidR="00DD1DDD" w:rsidRPr="00DD1DDD" w:rsidRDefault="00DD1DDD" w:rsidP="00D562A2">
            <w:pPr>
              <w:jc w:val="both"/>
              <w:rPr>
                <w:kern w:val="2"/>
                <w:szCs w:val="24"/>
              </w:rPr>
            </w:pPr>
            <w:r>
              <w:rPr>
                <w:kern w:val="2"/>
                <w:szCs w:val="24"/>
              </w:rPr>
              <w:t xml:space="preserve">2) </w:t>
            </w:r>
            <w:r w:rsidR="00D562A2" w:rsidRPr="00DE71AC">
              <w:rPr>
                <w:i/>
                <w:iCs/>
                <w:kern w:val="2"/>
                <w:szCs w:val="24"/>
              </w:rPr>
              <w:t>Vaizdų archyvavimo ir perdavimo sistemos (PACS) atsarginių kopijų (</w:t>
            </w:r>
            <w:proofErr w:type="spellStart"/>
            <w:r w:rsidR="00D562A2" w:rsidRPr="00DE71AC">
              <w:rPr>
                <w:i/>
                <w:iCs/>
                <w:kern w:val="2"/>
                <w:szCs w:val="24"/>
              </w:rPr>
              <w:t>ang</w:t>
            </w:r>
            <w:proofErr w:type="spellEnd"/>
            <w:r w:rsidR="00D562A2" w:rsidRPr="00DE71AC">
              <w:rPr>
                <w:i/>
                <w:iCs/>
                <w:kern w:val="2"/>
                <w:szCs w:val="24"/>
              </w:rPr>
              <w:t xml:space="preserve">. </w:t>
            </w:r>
            <w:proofErr w:type="spellStart"/>
            <w:r w:rsidR="00D562A2" w:rsidRPr="00DE71AC">
              <w:rPr>
                <w:i/>
                <w:iCs/>
                <w:kern w:val="2"/>
                <w:szCs w:val="24"/>
              </w:rPr>
              <w:t>backup</w:t>
            </w:r>
            <w:proofErr w:type="spellEnd"/>
            <w:r w:rsidR="00D562A2" w:rsidRPr="00DE71AC">
              <w:rPr>
                <w:i/>
                <w:iCs/>
                <w:kern w:val="2"/>
                <w:szCs w:val="24"/>
              </w:rPr>
              <w:t>) tarnybinei stočiai</w:t>
            </w:r>
            <w:r w:rsidR="00D562A2" w:rsidRPr="00DD1DDD">
              <w:rPr>
                <w:kern w:val="2"/>
                <w:szCs w:val="24"/>
              </w:rPr>
              <w:t xml:space="preserve"> </w:t>
            </w:r>
            <w:r w:rsidRPr="00D562A2">
              <w:rPr>
                <w:kern w:val="2"/>
                <w:szCs w:val="24"/>
              </w:rPr>
              <w:t>taikoma</w:t>
            </w:r>
            <w:r w:rsidR="00D562A2" w:rsidRPr="00DD1DDD">
              <w:rPr>
                <w:kern w:val="2"/>
                <w:szCs w:val="24"/>
              </w:rPr>
              <w:t xml:space="preserve"> </w:t>
            </w:r>
            <w:r w:rsidR="00204632">
              <w:rPr>
                <w:kern w:val="2"/>
                <w:szCs w:val="24"/>
              </w:rPr>
              <w:t xml:space="preserve">ne mažesnė nei </w:t>
            </w:r>
            <w:r w:rsidR="00D562A2" w:rsidRPr="00DD1DDD">
              <w:rPr>
                <w:kern w:val="2"/>
                <w:szCs w:val="24"/>
              </w:rPr>
              <w:t>36 mėnesių trukmės garantija</w:t>
            </w:r>
            <w:r w:rsidR="00FB6AD8" w:rsidRPr="00DD1DDD">
              <w:rPr>
                <w:kern w:val="2"/>
                <w:szCs w:val="24"/>
              </w:rPr>
              <w:t xml:space="preserve">. </w:t>
            </w:r>
            <w:r w:rsidRPr="00DD1DDD">
              <w:rPr>
                <w:szCs w:val="24"/>
                <w:shd w:val="clear" w:color="auto" w:fill="FEFEFE"/>
              </w:rPr>
              <w:t>Garantija netaikoma programinei įrangai.</w:t>
            </w:r>
          </w:p>
          <w:p w14:paraId="150E32BF" w14:textId="7460A7DC" w:rsidR="004D53F0" w:rsidRDefault="00FB6AD8" w:rsidP="00DE71AC">
            <w:pPr>
              <w:jc w:val="both"/>
              <w:rPr>
                <w:kern w:val="2"/>
                <w:szCs w:val="24"/>
              </w:rPr>
            </w:pPr>
            <w:r w:rsidRPr="00DD1DDD">
              <w:rPr>
                <w:kern w:val="2"/>
                <w:szCs w:val="24"/>
              </w:rPr>
              <w:t>Garantinis terminas, skaičiuojamas nuo Prekių</w:t>
            </w:r>
            <w:r>
              <w:rPr>
                <w:kern w:val="2"/>
                <w:szCs w:val="24"/>
              </w:rPr>
              <w:t xml:space="preserve"> perdavimo–priėmimo akto ar Sąskaitos (kai Prekių perdavimo–priėmimo aktas nėra pasirašomas) pasirašymo dienos.</w:t>
            </w: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4D2E81" w:rsidRDefault="00FB6AD8">
            <w:pPr>
              <w:rPr>
                <w:b/>
                <w:bCs/>
                <w:kern w:val="2"/>
                <w:szCs w:val="24"/>
              </w:rPr>
            </w:pPr>
            <w:r w:rsidRPr="004D2E8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9E794E3" w14:textId="0BF6F8ED" w:rsidR="00B130F4" w:rsidRPr="004D2E81" w:rsidRDefault="004D2E81">
            <w:pPr>
              <w:rPr>
                <w:kern w:val="2"/>
                <w:szCs w:val="24"/>
              </w:rPr>
            </w:pPr>
            <w:r w:rsidRPr="004D2E81">
              <w:rPr>
                <w:kern w:val="2"/>
                <w:szCs w:val="24"/>
              </w:rPr>
              <w:t>Netaikoma</w:t>
            </w: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FB6AD8">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C703FBF" w14:textId="04A3F2B4" w:rsidR="00B130F4" w:rsidRDefault="00FB6AD8" w:rsidP="00D50B5A">
            <w:pPr>
              <w:rPr>
                <w:kern w:val="2"/>
                <w:szCs w:val="24"/>
              </w:rPr>
            </w:pPr>
            <w:r>
              <w:rPr>
                <w:kern w:val="2"/>
                <w:szCs w:val="24"/>
              </w:rPr>
              <w:t xml:space="preserve">Netaikoma </w:t>
            </w:r>
          </w:p>
        </w:tc>
      </w:tr>
      <w:tr w:rsidR="00B130F4" w14:paraId="28B5A0EF" w14:textId="77777777">
        <w:trPr>
          <w:trHeight w:val="300"/>
        </w:trPr>
        <w:tc>
          <w:tcPr>
            <w:tcW w:w="9535" w:type="dxa"/>
            <w:gridSpan w:val="5"/>
          </w:tcPr>
          <w:p w14:paraId="5100D9F0" w14:textId="77777777" w:rsidR="00B130F4" w:rsidRDefault="00FB6AD8">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FB6AD8">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FB6AD8" w:rsidP="004D5152">
            <w:pPr>
              <w:jc w:val="both"/>
              <w:rPr>
                <w:kern w:val="2"/>
                <w:szCs w:val="24"/>
              </w:rPr>
            </w:pPr>
            <w:r>
              <w:rPr>
                <w:kern w:val="2"/>
                <w:szCs w:val="24"/>
              </w:rPr>
              <w:t>Sutarties vykdymui subtiekėjai ir (ar) specialistai nepasitelkiami.</w:t>
            </w:r>
          </w:p>
          <w:p w14:paraId="56EEA3F3" w14:textId="77777777" w:rsidR="00B130F4" w:rsidRDefault="00B130F4" w:rsidP="004D5152">
            <w:pPr>
              <w:jc w:val="both"/>
              <w:rPr>
                <w:kern w:val="2"/>
                <w:szCs w:val="24"/>
              </w:rPr>
            </w:pPr>
          </w:p>
          <w:p w14:paraId="1C147653" w14:textId="77777777" w:rsidR="00B130F4" w:rsidRDefault="00FB6AD8" w:rsidP="004D5152">
            <w:pPr>
              <w:jc w:val="both"/>
              <w:rPr>
                <w:color w:val="FF0000"/>
                <w:kern w:val="2"/>
                <w:szCs w:val="24"/>
              </w:rPr>
            </w:pPr>
            <w:r>
              <w:rPr>
                <w:color w:val="FF0000"/>
                <w:kern w:val="2"/>
                <w:szCs w:val="24"/>
              </w:rPr>
              <w:t>arba</w:t>
            </w:r>
          </w:p>
          <w:p w14:paraId="580C07D9" w14:textId="77777777" w:rsidR="00B130F4" w:rsidRDefault="00B130F4" w:rsidP="004D5152">
            <w:pPr>
              <w:jc w:val="both"/>
              <w:rPr>
                <w:kern w:val="2"/>
                <w:szCs w:val="24"/>
              </w:rPr>
            </w:pPr>
          </w:p>
          <w:p w14:paraId="6095E46D" w14:textId="3ABCE0F9" w:rsidR="00B130F4" w:rsidRDefault="00FB6AD8" w:rsidP="004D5152">
            <w:pPr>
              <w:jc w:val="both"/>
              <w:rPr>
                <w:b/>
                <w:bCs/>
                <w:kern w:val="2"/>
                <w:szCs w:val="24"/>
              </w:rPr>
            </w:pPr>
            <w:r>
              <w:rPr>
                <w:kern w:val="2"/>
                <w:szCs w:val="24"/>
              </w:rPr>
              <w:t>Sutarties vykdymui pasitelkiami subtiekėjai ir (ar) specialistai yra nurodyti Sutarties priede Nr</w:t>
            </w:r>
            <w:r w:rsidRPr="002F3EEA">
              <w:rPr>
                <w:kern w:val="2"/>
                <w:szCs w:val="24"/>
              </w:rPr>
              <w:t xml:space="preserve">. </w:t>
            </w:r>
            <w:r w:rsidR="007604B0" w:rsidRPr="00ED2148">
              <w:rPr>
                <w:kern w:val="2"/>
                <w:szCs w:val="24"/>
              </w:rPr>
              <w:t>3</w:t>
            </w:r>
            <w:r w:rsidR="007604B0">
              <w:rPr>
                <w:kern w:val="2"/>
                <w:szCs w:val="24"/>
              </w:rPr>
              <w:t xml:space="preserve"> </w:t>
            </w:r>
            <w:r>
              <w:rPr>
                <w:kern w:val="2"/>
                <w:szCs w:val="24"/>
              </w:rPr>
              <w:t>„Sutarties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FB6AD8">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FB6AD8">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A4E5F6F" w14:textId="68F836BA" w:rsidR="00B130F4" w:rsidRDefault="00FB6AD8" w:rsidP="004D5152">
            <w:pPr>
              <w:jc w:val="both"/>
              <w:rPr>
                <w:kern w:val="2"/>
                <w:szCs w:val="24"/>
              </w:rPr>
            </w:pPr>
            <w:r>
              <w:rPr>
                <w:kern w:val="2"/>
                <w:szCs w:val="24"/>
              </w:rPr>
              <w:t>Prievolių pagal Sutartį įvykdymas užtikrinamas:</w:t>
            </w:r>
            <w:r w:rsidR="004D5152">
              <w:rPr>
                <w:kern w:val="2"/>
                <w:szCs w:val="24"/>
              </w:rPr>
              <w:t xml:space="preserve"> n</w:t>
            </w:r>
            <w:r>
              <w:rPr>
                <w:kern w:val="2"/>
                <w:szCs w:val="24"/>
              </w:rPr>
              <w:t>etesybomis (delspinigiais, bauda)</w:t>
            </w:r>
            <w:r w:rsidR="004D53F0">
              <w:rPr>
                <w:kern w:val="2"/>
                <w:szCs w:val="24"/>
              </w:rPr>
              <w:t>.</w:t>
            </w:r>
          </w:p>
          <w:p w14:paraId="202630D4" w14:textId="77777777" w:rsidR="00EF144B" w:rsidRDefault="00EF144B" w:rsidP="004D53F0">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FB6AD8">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FB6AD8">
            <w:pPr>
              <w:rPr>
                <w:kern w:val="2"/>
                <w:szCs w:val="24"/>
              </w:rPr>
            </w:pPr>
            <w:r>
              <w:rPr>
                <w:kern w:val="2"/>
                <w:szCs w:val="24"/>
              </w:rPr>
              <w:t>Netaikoma</w:t>
            </w:r>
          </w:p>
          <w:p w14:paraId="57E68D0E" w14:textId="4456C95A"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FB6AD8">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FB6AD8">
            <w:pPr>
              <w:rPr>
                <w:kern w:val="2"/>
                <w:szCs w:val="24"/>
              </w:rPr>
            </w:pPr>
            <w:r>
              <w:rPr>
                <w:kern w:val="2"/>
                <w:szCs w:val="24"/>
              </w:rPr>
              <w:t>Netaikoma</w:t>
            </w:r>
          </w:p>
          <w:p w14:paraId="23735093" w14:textId="4CB526C7"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FB6AD8">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FB6AD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0BB699F3" w:rsidR="00B130F4" w:rsidRPr="00A82A1B" w:rsidRDefault="00FB6AD8" w:rsidP="00A82A1B">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w:t>
            </w:r>
            <w:r w:rsidRPr="004D53F0">
              <w:rPr>
                <w:kern w:val="2"/>
                <w:szCs w:val="24"/>
              </w:rPr>
              <w:t>terminą, Tiekėjas nuo kitos nei nustatytas terminas dienos skaičiuoja Pirkėjui 0,02 (dvi šimtosios) procento  dydžio delspinigius nuo neapmokėtos sumos be PVM už kiekvieną vėlavimo dieną.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FB6AD8">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71AE0C07" w:rsidR="00B130F4" w:rsidRPr="00ED2148" w:rsidRDefault="00FB6AD8" w:rsidP="00ED2148">
            <w:pPr>
              <w:jc w:val="both"/>
              <w:rPr>
                <w:kern w:val="2"/>
              </w:rPr>
            </w:pPr>
            <w:r>
              <w:rPr>
                <w:color w:val="000000"/>
                <w:kern w:val="2"/>
              </w:rPr>
              <w:t xml:space="preserve">9.2.1. Jeigu Tiekėjas </w:t>
            </w:r>
            <w:r w:rsidRPr="00ED2148">
              <w:rPr>
                <w:kern w:val="2"/>
              </w:rPr>
              <w:t>vėluoja vykdyti užsakymą, tiekti Prekes ar ištaisyti jų trūkumus</w:t>
            </w:r>
            <w:r w:rsidRPr="00ED2148">
              <w:t xml:space="preserve"> </w:t>
            </w:r>
            <w:r w:rsidRPr="00ED2148">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4A5206" w14:textId="5586DC5E" w:rsidR="00B130F4" w:rsidRPr="00ED2148" w:rsidRDefault="00FB6AD8" w:rsidP="00ED2148">
            <w:pPr>
              <w:jc w:val="both"/>
              <w:rPr>
                <w:kern w:val="2"/>
                <w:szCs w:val="24"/>
              </w:rPr>
            </w:pPr>
            <w:r w:rsidRPr="00ED2148">
              <w:rPr>
                <w:szCs w:val="24"/>
                <w:lang w:val="lt"/>
              </w:rPr>
              <w:lastRenderedPageBreak/>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50C3F63F" w:rsidR="00B130F4" w:rsidRDefault="00FB6AD8" w:rsidP="00ED2148">
            <w:pPr>
              <w:jc w:val="both"/>
              <w:rPr>
                <w:b/>
                <w:kern w:val="2"/>
              </w:rPr>
            </w:pPr>
            <w:r w:rsidRPr="00ED2148">
              <w:rPr>
                <w:kern w:val="2"/>
              </w:rPr>
              <w:t>9.2.3. Tiekėjas privalo sumokėti Pirkėjui netesybas per</w:t>
            </w:r>
            <w:r w:rsidR="005012AC" w:rsidRPr="00ED2148">
              <w:rPr>
                <w:kern w:val="2"/>
              </w:rPr>
              <w:t xml:space="preserve"> 10 (dešimt) darbo dienų</w:t>
            </w:r>
            <w:r w:rsidRPr="00ED2148">
              <w:rPr>
                <w:kern w:val="2"/>
              </w:rPr>
              <w:t xml:space="preserve"> nuo Pirkėjo pareikalavimo, jeigu netesybų suma nėra </w:t>
            </w:r>
            <w:r w:rsidRPr="004D53F0">
              <w:t>išskaitoma iš Tiekėjui mokėtinos sumos.</w:t>
            </w:r>
            <w:r w:rsidRPr="00ED2148">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FB6AD8">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42294BDE" w:rsidR="00B130F4" w:rsidRPr="004D53F0" w:rsidRDefault="00FB6AD8" w:rsidP="004D53F0">
            <w:pPr>
              <w:jc w:val="both"/>
              <w:rPr>
                <w:kern w:val="2"/>
                <w:szCs w:val="24"/>
              </w:rPr>
            </w:pPr>
            <w:r>
              <w:rPr>
                <w:kern w:val="2"/>
                <w:szCs w:val="24"/>
              </w:rPr>
              <w:t>9.3.</w:t>
            </w:r>
            <w:r w:rsidRPr="004D53F0">
              <w:rPr>
                <w:kern w:val="2"/>
                <w:szCs w:val="24"/>
              </w:rPr>
              <w:t>1. Nutraukus Sutartį dėl esminio Sutarties pažeidimo, nustatyto Sutarties Specialiosiose sąlygose, mokama</w:t>
            </w:r>
            <w:r w:rsidR="005012AC" w:rsidRPr="004D53F0">
              <w:rPr>
                <w:kern w:val="2"/>
                <w:szCs w:val="24"/>
              </w:rPr>
              <w:t xml:space="preserve"> 10 (dešimt)</w:t>
            </w:r>
            <w:r w:rsidRPr="004D53F0">
              <w:rPr>
                <w:kern w:val="2"/>
                <w:szCs w:val="24"/>
              </w:rPr>
              <w:t xml:space="preserve"> procentų dydžio bauda nuo Pradinės Sutarties vertės be PVM, nurodytos Specialiųjų sąlygų 5.2 punkte. </w:t>
            </w:r>
          </w:p>
          <w:p w14:paraId="3ED921F5" w14:textId="351C133F" w:rsidR="00B130F4" w:rsidRPr="004D53F0" w:rsidRDefault="00FB6AD8" w:rsidP="004D53F0">
            <w:pPr>
              <w:jc w:val="both"/>
              <w:rPr>
                <w:szCs w:val="24"/>
              </w:rPr>
            </w:pPr>
            <w:r w:rsidRPr="004D53F0">
              <w:rPr>
                <w:kern w:val="2"/>
                <w:szCs w:val="24"/>
              </w:rPr>
              <w:t>9.3.2. </w:t>
            </w:r>
            <w:r w:rsidRPr="004D53F0">
              <w:rPr>
                <w:szCs w:val="24"/>
              </w:rPr>
              <w:t>Nepagrįstai nutraukus Sutarties vykdymą ne Sutartyje nustatyta tvarka, mokama</w:t>
            </w:r>
            <w:r w:rsidR="005012AC" w:rsidRPr="004D53F0">
              <w:rPr>
                <w:szCs w:val="24"/>
              </w:rPr>
              <w:t xml:space="preserve"> 10 (dešimt)</w:t>
            </w:r>
            <w:r w:rsidRPr="004D53F0">
              <w:rPr>
                <w:szCs w:val="24"/>
              </w:rPr>
              <w:t xml:space="preserve"> </w:t>
            </w:r>
            <w:r w:rsidRPr="004D53F0">
              <w:rPr>
                <w:kern w:val="2"/>
                <w:szCs w:val="24"/>
              </w:rPr>
              <w:t>procentų dydžio bauda nuo Pradinės Sutarties vertės, nurodytos Specialiųjų sąlygų 5.2 punkte.</w:t>
            </w:r>
          </w:p>
          <w:p w14:paraId="4B471C39" w14:textId="2B47D6BA" w:rsidR="00B130F4" w:rsidRDefault="00B130F4">
            <w:pPr>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FB6AD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2F7919E3" w:rsidR="005012AC" w:rsidRDefault="005012AC" w:rsidP="00A82A1B">
            <w:pPr>
              <w:jc w:val="both"/>
              <w:rPr>
                <w:kern w:val="2"/>
                <w:szCs w:val="24"/>
              </w:rPr>
            </w:pPr>
            <w:r w:rsidRPr="00372558">
              <w:rPr>
                <w:rFonts w:asciiTheme="majorBidi" w:eastAsia="Tahoma" w:hAnsiTheme="majorBidi" w:cstheme="majorBidi"/>
                <w:szCs w:val="24"/>
              </w:rPr>
              <w:t xml:space="preserve">Tiekėjui, pakeitus </w:t>
            </w:r>
            <w:r w:rsidRPr="00372558">
              <w:rPr>
                <w:kern w:val="2"/>
                <w:szCs w:val="24"/>
              </w:rPr>
              <w:t xml:space="preserve">Sutarties priede Nr. 3 </w:t>
            </w:r>
            <w:r w:rsidRPr="00372558">
              <w:rPr>
                <w:rFonts w:asciiTheme="majorBidi" w:eastAsia="Tahoma" w:hAnsiTheme="majorBidi" w:cstheme="majorBidi"/>
                <w:szCs w:val="24"/>
              </w:rPr>
              <w:t xml:space="preserve">nurodytą subtiekėją ar specialistą, nesilaikant Bendrosiose sąlygose nurodytos subtiekėjų ir (ar) specialistų keitimo tvarkos, mokama </w:t>
            </w:r>
            <w:r w:rsidRPr="00372558">
              <w:rPr>
                <w:bCs/>
                <w:kern w:val="2"/>
                <w:szCs w:val="24"/>
              </w:rPr>
              <w:t>200,00 Eur (dviejų šimtų eurų) bauda už kiekvieną pažeidimo atvejį.</w:t>
            </w:r>
          </w:p>
        </w:tc>
      </w:tr>
      <w:tr w:rsidR="00B8401E"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8401E" w:rsidRDefault="00B8401E" w:rsidP="00B8401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F2CCDC" w14:textId="77777777" w:rsidR="00B8401E" w:rsidRDefault="00B8401E" w:rsidP="00B8401E">
            <w:pPr>
              <w:rPr>
                <w:bCs/>
                <w:kern w:val="2"/>
                <w:szCs w:val="24"/>
              </w:rPr>
            </w:pPr>
            <w:r w:rsidRPr="00372558">
              <w:rPr>
                <w:bCs/>
                <w:kern w:val="2"/>
                <w:szCs w:val="24"/>
              </w:rPr>
              <w:t>200,00 Eur (du šimtai eurų) už kiekvieną pažeidimo atvejį.</w:t>
            </w:r>
          </w:p>
          <w:p w14:paraId="2BC2B899" w14:textId="34BDCCBC" w:rsidR="00B8401E" w:rsidRDefault="00B8401E" w:rsidP="00B8401E">
            <w:pPr>
              <w:rPr>
                <w:color w:val="4472C4"/>
                <w:kern w:val="2"/>
                <w:szCs w:val="24"/>
              </w:rPr>
            </w:pPr>
          </w:p>
        </w:tc>
      </w:tr>
      <w:tr w:rsidR="00B8401E"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8401E" w:rsidRDefault="00B8401E" w:rsidP="00B8401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60CB5F" w14:textId="77777777" w:rsidR="00B8401E" w:rsidRDefault="00B8401E" w:rsidP="00B8401E">
            <w:pPr>
              <w:rPr>
                <w:bCs/>
                <w:kern w:val="2"/>
                <w:szCs w:val="24"/>
              </w:rPr>
            </w:pPr>
            <w:r w:rsidRPr="00372558">
              <w:rPr>
                <w:bCs/>
                <w:kern w:val="2"/>
                <w:szCs w:val="24"/>
              </w:rPr>
              <w:t>200,00 Eur (du šimtai eurų) už kiekvieną pažeidimo atvejį.</w:t>
            </w:r>
          </w:p>
          <w:p w14:paraId="5643BB7D" w14:textId="70993B15" w:rsidR="00B8401E" w:rsidRDefault="00B8401E" w:rsidP="00B8401E">
            <w:pPr>
              <w:rPr>
                <w:color w:val="4472C4"/>
                <w:kern w:val="2"/>
                <w:szCs w:val="24"/>
              </w:rPr>
            </w:pPr>
          </w:p>
        </w:tc>
      </w:tr>
      <w:tr w:rsidR="00B8401E"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8401E" w:rsidRDefault="00B8401E" w:rsidP="00B8401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79475C5B" w:rsidR="00B8401E" w:rsidRDefault="00B8401E" w:rsidP="00B8401E">
            <w:pPr>
              <w:rPr>
                <w:color w:val="4472C4"/>
                <w:kern w:val="2"/>
                <w:szCs w:val="24"/>
              </w:rPr>
            </w:pPr>
            <w:r>
              <w:rPr>
                <w:kern w:val="2"/>
                <w:szCs w:val="24"/>
              </w:rPr>
              <w:t xml:space="preserve">Netaikoma </w:t>
            </w:r>
          </w:p>
        </w:tc>
      </w:tr>
      <w:tr w:rsidR="00B8401E"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8401E" w:rsidRDefault="00B8401E" w:rsidP="00B8401E">
            <w:pPr>
              <w:rPr>
                <w:b/>
                <w:bCs/>
                <w:kern w:val="2"/>
                <w:szCs w:val="24"/>
              </w:rPr>
            </w:pPr>
            <w:r>
              <w:rPr>
                <w:b/>
                <w:bCs/>
                <w:kern w:val="2"/>
                <w:szCs w:val="24"/>
              </w:rPr>
              <w:t xml:space="preserve">9.8. Tiekėjui taikomos netesybos dėl Sutarties </w:t>
            </w:r>
            <w:r>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8401E" w:rsidRDefault="00B8401E" w:rsidP="00B8401E">
            <w:pPr>
              <w:rPr>
                <w:kern w:val="2"/>
                <w:szCs w:val="24"/>
              </w:rPr>
            </w:pPr>
            <w:r>
              <w:rPr>
                <w:kern w:val="2"/>
                <w:szCs w:val="24"/>
              </w:rPr>
              <w:lastRenderedPageBreak/>
              <w:t>Netaikoma</w:t>
            </w:r>
          </w:p>
          <w:p w14:paraId="781D2DE3" w14:textId="4C0A3481" w:rsidR="00B8401E" w:rsidRDefault="00B8401E" w:rsidP="00B8401E">
            <w:pPr>
              <w:rPr>
                <w:color w:val="4472C4"/>
                <w:kern w:val="2"/>
                <w:szCs w:val="24"/>
              </w:rPr>
            </w:pPr>
          </w:p>
        </w:tc>
      </w:tr>
      <w:tr w:rsidR="00B8401E"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8401E" w:rsidRDefault="00B8401E" w:rsidP="00B8401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9677AC" w14:textId="77777777" w:rsidR="00B8401E" w:rsidRDefault="00B8401E" w:rsidP="00B8401E">
            <w:pPr>
              <w:rPr>
                <w:kern w:val="2"/>
                <w:szCs w:val="24"/>
              </w:rPr>
            </w:pPr>
            <w:r>
              <w:rPr>
                <w:kern w:val="2"/>
                <w:szCs w:val="24"/>
              </w:rPr>
              <w:t>Netaikoma</w:t>
            </w:r>
          </w:p>
          <w:p w14:paraId="2876EB34" w14:textId="77777777" w:rsidR="00B8401E" w:rsidRDefault="00B8401E" w:rsidP="00B8401E">
            <w:pPr>
              <w:rPr>
                <w:color w:val="4472C4"/>
                <w:kern w:val="2"/>
                <w:szCs w:val="24"/>
              </w:rPr>
            </w:pPr>
          </w:p>
        </w:tc>
      </w:tr>
      <w:tr w:rsidR="00B8401E"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8401E" w:rsidRDefault="00B8401E" w:rsidP="00B8401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72417AB" w14:textId="4760E758" w:rsidR="00B8401E" w:rsidRDefault="00B8401E" w:rsidP="00B8401E">
            <w:pPr>
              <w:jc w:val="both"/>
              <w:rPr>
                <w:color w:val="4472C4"/>
                <w:kern w:val="2"/>
                <w:szCs w:val="24"/>
              </w:rPr>
            </w:pPr>
            <w:r w:rsidRPr="000A4150">
              <w:rPr>
                <w:kern w:val="2"/>
                <w:szCs w:val="24"/>
              </w:rPr>
              <w:t>9.</w:t>
            </w:r>
            <w:r>
              <w:rPr>
                <w:kern w:val="2"/>
                <w:szCs w:val="24"/>
              </w:rPr>
              <w:t>10</w:t>
            </w:r>
            <w:r w:rsidRPr="000A4150">
              <w:rPr>
                <w:kern w:val="2"/>
                <w:szCs w:val="24"/>
              </w:rPr>
              <w:t xml:space="preserve">.1. 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 </w:t>
            </w:r>
            <w:r>
              <w:rPr>
                <w:noProof/>
                <w:kern w:val="2"/>
                <w:szCs w:val="24"/>
              </w:rPr>
              <w:t xml:space="preserve">– 5 </w:t>
            </w:r>
            <w:r w:rsidRPr="00372558">
              <w:rPr>
                <w:noProof/>
                <w:kern w:val="2"/>
                <w:szCs w:val="24"/>
              </w:rPr>
              <w:t>(</w:t>
            </w:r>
            <w:r>
              <w:rPr>
                <w:noProof/>
                <w:kern w:val="2"/>
                <w:szCs w:val="24"/>
              </w:rPr>
              <w:t>penki</w:t>
            </w:r>
            <w:r w:rsidRPr="00372558">
              <w:rPr>
                <w:noProof/>
                <w:kern w:val="2"/>
                <w:szCs w:val="24"/>
              </w:rPr>
              <w:t>) proc. nuo Pradinės Sutarties vertės.</w:t>
            </w:r>
            <w:r w:rsidRPr="00EB2D8F">
              <w:rPr>
                <w:noProof/>
                <w:kern w:val="2"/>
                <w:szCs w:val="24"/>
              </w:rPr>
              <w:t xml:space="preserve"> </w:t>
            </w:r>
          </w:p>
        </w:tc>
      </w:tr>
      <w:tr w:rsidR="00B8401E" w14:paraId="1CE808D0" w14:textId="77777777">
        <w:trPr>
          <w:trHeight w:val="300"/>
        </w:trPr>
        <w:tc>
          <w:tcPr>
            <w:tcW w:w="9535" w:type="dxa"/>
            <w:gridSpan w:val="5"/>
          </w:tcPr>
          <w:p w14:paraId="14B272BA" w14:textId="77777777" w:rsidR="00B8401E" w:rsidRDefault="00B8401E" w:rsidP="00B8401E">
            <w:pPr>
              <w:jc w:val="center"/>
              <w:rPr>
                <w:b/>
                <w:bCs/>
                <w:kern w:val="2"/>
                <w:szCs w:val="24"/>
              </w:rPr>
            </w:pPr>
            <w:r>
              <w:rPr>
                <w:b/>
                <w:kern w:val="2"/>
                <w:szCs w:val="24"/>
              </w:rPr>
              <w:t>10. ESMINĖS SUTARTIES SĄLYGOS</w:t>
            </w:r>
          </w:p>
        </w:tc>
      </w:tr>
      <w:tr w:rsidR="00B8401E" w14:paraId="4DF80098" w14:textId="77777777">
        <w:trPr>
          <w:trHeight w:val="300"/>
        </w:trPr>
        <w:tc>
          <w:tcPr>
            <w:tcW w:w="2707" w:type="dxa"/>
            <w:gridSpan w:val="3"/>
          </w:tcPr>
          <w:p w14:paraId="0CA6D2BB" w14:textId="77777777" w:rsidR="00B8401E" w:rsidRDefault="00B8401E" w:rsidP="00B8401E">
            <w:pPr>
              <w:rPr>
                <w:b/>
                <w:bCs/>
                <w:kern w:val="2"/>
              </w:rPr>
            </w:pPr>
            <w:r>
              <w:rPr>
                <w:b/>
                <w:bCs/>
              </w:rPr>
              <w:t>10.1. Esminės Sutarties sąlygos</w:t>
            </w:r>
          </w:p>
        </w:tc>
        <w:tc>
          <w:tcPr>
            <w:tcW w:w="6828" w:type="dxa"/>
            <w:gridSpan w:val="2"/>
          </w:tcPr>
          <w:p w14:paraId="76EF0820" w14:textId="77777777" w:rsidR="00B8401E" w:rsidRDefault="00B8401E" w:rsidP="00B8401E">
            <w:pPr>
              <w:rPr>
                <w:kern w:val="2"/>
                <w:szCs w:val="24"/>
              </w:rPr>
            </w:pPr>
            <w:r>
              <w:rPr>
                <w:kern w:val="2"/>
                <w:szCs w:val="24"/>
              </w:rPr>
              <w:t>Netaikoma</w:t>
            </w:r>
          </w:p>
          <w:p w14:paraId="6D50C08E" w14:textId="518C6581" w:rsidR="00B8401E" w:rsidRDefault="00B8401E" w:rsidP="00B8401E">
            <w:pPr>
              <w:rPr>
                <w:b/>
                <w:bCs/>
                <w:color w:val="4472C4"/>
                <w:kern w:val="2"/>
                <w:szCs w:val="24"/>
              </w:rPr>
            </w:pPr>
          </w:p>
        </w:tc>
      </w:tr>
      <w:tr w:rsidR="00B8401E" w14:paraId="51FB2A56" w14:textId="77777777">
        <w:trPr>
          <w:trHeight w:val="300"/>
        </w:trPr>
        <w:tc>
          <w:tcPr>
            <w:tcW w:w="2700" w:type="dxa"/>
            <w:gridSpan w:val="2"/>
          </w:tcPr>
          <w:p w14:paraId="3E3BAE8C" w14:textId="77777777" w:rsidR="00B8401E" w:rsidRDefault="00B8401E" w:rsidP="00B8401E">
            <w:pPr>
              <w:rPr>
                <w:b/>
                <w:bCs/>
                <w:kern w:val="2"/>
                <w:szCs w:val="24"/>
              </w:rPr>
            </w:pPr>
            <w:r>
              <w:rPr>
                <w:b/>
                <w:bCs/>
                <w:kern w:val="2"/>
                <w:szCs w:val="24"/>
              </w:rPr>
              <w:t>10.2. Dideli arba nuolatiniai esminės Sutarties sąlygos vykdymo trūkumai</w:t>
            </w:r>
          </w:p>
        </w:tc>
        <w:tc>
          <w:tcPr>
            <w:tcW w:w="6835" w:type="dxa"/>
            <w:gridSpan w:val="3"/>
          </w:tcPr>
          <w:p w14:paraId="110D9ADF" w14:textId="51CBAA3F" w:rsidR="00B8401E" w:rsidRDefault="00B8401E" w:rsidP="00B8401E">
            <w:pPr>
              <w:rPr>
                <w:kern w:val="2"/>
                <w:szCs w:val="24"/>
              </w:rPr>
            </w:pPr>
            <w:r>
              <w:rPr>
                <w:kern w:val="2"/>
                <w:szCs w:val="24"/>
              </w:rPr>
              <w:t xml:space="preserve">Netaikoma </w:t>
            </w:r>
          </w:p>
        </w:tc>
      </w:tr>
      <w:tr w:rsidR="00B8401E" w14:paraId="6A487C4B" w14:textId="77777777">
        <w:trPr>
          <w:trHeight w:val="300"/>
        </w:trPr>
        <w:tc>
          <w:tcPr>
            <w:tcW w:w="9535" w:type="dxa"/>
            <w:gridSpan w:val="5"/>
          </w:tcPr>
          <w:p w14:paraId="2B941077" w14:textId="77777777" w:rsidR="00B8401E" w:rsidRDefault="00B8401E" w:rsidP="00B8401E">
            <w:pPr>
              <w:jc w:val="center"/>
              <w:rPr>
                <w:b/>
                <w:bCs/>
                <w:kern w:val="2"/>
                <w:szCs w:val="24"/>
              </w:rPr>
            </w:pPr>
            <w:r>
              <w:rPr>
                <w:b/>
                <w:bCs/>
                <w:kern w:val="2"/>
                <w:szCs w:val="24"/>
              </w:rPr>
              <w:t>11. SUTARTIES GALIOJIMAS IR KEITIMAS</w:t>
            </w:r>
          </w:p>
        </w:tc>
      </w:tr>
      <w:tr w:rsidR="00B8401E"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8401E" w:rsidRPr="00500AA7" w:rsidRDefault="00B8401E" w:rsidP="00B8401E">
            <w:pPr>
              <w:rPr>
                <w:b/>
                <w:bCs/>
                <w:kern w:val="2"/>
                <w:szCs w:val="24"/>
                <w:highlight w:val="yellow"/>
              </w:rPr>
            </w:pPr>
            <w:r w:rsidRPr="00ED2148">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8401E" w:rsidRDefault="00B8401E" w:rsidP="00B8401E">
            <w:pPr>
              <w:jc w:val="both"/>
              <w:rPr>
                <w:kern w:val="2"/>
                <w:szCs w:val="24"/>
              </w:rPr>
            </w:pPr>
            <w:r>
              <w:rPr>
                <w:kern w:val="2"/>
                <w:szCs w:val="24"/>
              </w:rPr>
              <w:t>Ši Sutartis laikoma sudaryta ir įsigalioja nuo Sutarties pasirašymo dienos (antrosios Šalies pasirašymo dieną).</w:t>
            </w:r>
          </w:p>
          <w:p w14:paraId="31B8D89D" w14:textId="72A2BA23" w:rsidR="00B8401E" w:rsidRDefault="00B8401E" w:rsidP="00B8401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Pr="005C3B24">
              <w:rPr>
                <w:b/>
                <w:bCs/>
                <w:i/>
                <w:iCs/>
                <w:color w:val="000000"/>
                <w:kern w:val="2"/>
                <w:szCs w:val="24"/>
              </w:rPr>
              <w:t>120 (šimtas dvidešimt) kalendorinių dienų.</w:t>
            </w:r>
          </w:p>
        </w:tc>
      </w:tr>
      <w:tr w:rsidR="00B8401E"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8401E" w:rsidRPr="004C72FE" w:rsidRDefault="00B8401E" w:rsidP="00B8401E">
            <w:pPr>
              <w:rPr>
                <w:b/>
                <w:bCs/>
                <w:kern w:val="2"/>
                <w:szCs w:val="24"/>
              </w:rPr>
            </w:pPr>
            <w:r w:rsidRPr="004C72F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8401E" w:rsidRDefault="00B8401E" w:rsidP="00B8401E">
            <w:pPr>
              <w:rPr>
                <w:kern w:val="2"/>
                <w:szCs w:val="24"/>
              </w:rPr>
            </w:pPr>
            <w:r>
              <w:rPr>
                <w:kern w:val="2"/>
                <w:szCs w:val="24"/>
              </w:rPr>
              <w:t>Netaikoma</w:t>
            </w:r>
          </w:p>
          <w:p w14:paraId="05335301" w14:textId="659A8918" w:rsidR="00B8401E" w:rsidRDefault="00B8401E" w:rsidP="00B8401E">
            <w:pPr>
              <w:rPr>
                <w:kern w:val="2"/>
                <w:szCs w:val="24"/>
              </w:rPr>
            </w:pPr>
          </w:p>
        </w:tc>
      </w:tr>
      <w:tr w:rsidR="00B8401E" w14:paraId="73AE8473" w14:textId="77777777">
        <w:trPr>
          <w:trHeight w:val="300"/>
        </w:trPr>
        <w:tc>
          <w:tcPr>
            <w:tcW w:w="9535" w:type="dxa"/>
            <w:gridSpan w:val="5"/>
          </w:tcPr>
          <w:p w14:paraId="3E44E268" w14:textId="77777777" w:rsidR="00B8401E" w:rsidRDefault="00B8401E" w:rsidP="00B8401E">
            <w:pPr>
              <w:jc w:val="center"/>
              <w:rPr>
                <w:b/>
                <w:bCs/>
                <w:kern w:val="2"/>
                <w:szCs w:val="24"/>
              </w:rPr>
            </w:pPr>
            <w:r>
              <w:rPr>
                <w:b/>
                <w:bCs/>
                <w:kern w:val="2"/>
                <w:szCs w:val="24"/>
              </w:rPr>
              <w:t>12. SUTARTIES NUTRAUKIMAS</w:t>
            </w:r>
          </w:p>
        </w:tc>
      </w:tr>
      <w:tr w:rsidR="00B8401E" w14:paraId="7B9556CC" w14:textId="77777777" w:rsidTr="00C60B47">
        <w:trPr>
          <w:trHeight w:val="300"/>
        </w:trPr>
        <w:tc>
          <w:tcPr>
            <w:tcW w:w="2689" w:type="dxa"/>
          </w:tcPr>
          <w:p w14:paraId="091C135C" w14:textId="77777777" w:rsidR="00B8401E" w:rsidRDefault="00B8401E" w:rsidP="00B8401E">
            <w:pPr>
              <w:rPr>
                <w:b/>
                <w:bCs/>
                <w:kern w:val="2"/>
                <w:szCs w:val="24"/>
              </w:rPr>
            </w:pPr>
            <w:r>
              <w:rPr>
                <w:b/>
                <w:bCs/>
                <w:kern w:val="2"/>
                <w:szCs w:val="24"/>
              </w:rPr>
              <w:t>12.1. Sutarties nutraukimo pagrindai</w:t>
            </w:r>
          </w:p>
        </w:tc>
        <w:tc>
          <w:tcPr>
            <w:tcW w:w="6846" w:type="dxa"/>
            <w:gridSpan w:val="4"/>
          </w:tcPr>
          <w:p w14:paraId="5556955B" w14:textId="2B69D145" w:rsidR="00B8401E" w:rsidRDefault="00B8401E" w:rsidP="00B8401E">
            <w:pPr>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B8401E" w:rsidRPr="00400457" w:rsidRDefault="00B8401E" w:rsidP="00B8401E">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257DFF0A" w:rsidR="00B8401E" w:rsidRDefault="00B8401E" w:rsidP="00B8401E">
            <w:pPr>
              <w:rPr>
                <w:color w:val="4472C4"/>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B8401E" w14:paraId="1D78A94D" w14:textId="77777777" w:rsidTr="00C60B47">
        <w:trPr>
          <w:trHeight w:val="300"/>
        </w:trPr>
        <w:tc>
          <w:tcPr>
            <w:tcW w:w="2689" w:type="dxa"/>
          </w:tcPr>
          <w:p w14:paraId="2B2FD569" w14:textId="77777777" w:rsidR="00B8401E" w:rsidRDefault="00B8401E" w:rsidP="00B8401E">
            <w:pPr>
              <w:rPr>
                <w:b/>
                <w:bCs/>
                <w:kern w:val="2"/>
                <w:szCs w:val="24"/>
              </w:rPr>
            </w:pPr>
            <w:r>
              <w:rPr>
                <w:b/>
                <w:bCs/>
                <w:kern w:val="2"/>
                <w:szCs w:val="24"/>
              </w:rPr>
              <w:t>12.2. Esminiai Sutarties pažeidimai</w:t>
            </w:r>
          </w:p>
          <w:p w14:paraId="651AD603" w14:textId="77777777" w:rsidR="00B8401E" w:rsidRDefault="00B8401E" w:rsidP="00B8401E">
            <w:pPr>
              <w:rPr>
                <w:b/>
                <w:bCs/>
                <w:kern w:val="2"/>
                <w:szCs w:val="24"/>
              </w:rPr>
            </w:pPr>
          </w:p>
        </w:tc>
        <w:tc>
          <w:tcPr>
            <w:tcW w:w="6846" w:type="dxa"/>
            <w:gridSpan w:val="4"/>
          </w:tcPr>
          <w:p w14:paraId="495684D7" w14:textId="42A1714E" w:rsidR="00B8401E" w:rsidRPr="00A82A1B" w:rsidRDefault="00B8401E" w:rsidP="00B8401E">
            <w:pPr>
              <w:rPr>
                <w:kern w:val="2"/>
                <w:szCs w:val="24"/>
              </w:rPr>
            </w:pPr>
            <w:r w:rsidRPr="00A82A1B">
              <w:rPr>
                <w:kern w:val="2"/>
                <w:szCs w:val="24"/>
              </w:rPr>
              <w:t>12.2.1. jeigu Tiekėjas nevykdo prisiimtų įsipareigojimų už Sutartyje nustatytą Sutarties kainą;</w:t>
            </w:r>
          </w:p>
          <w:p w14:paraId="0963A2E6" w14:textId="191EE5B2" w:rsidR="00B8401E" w:rsidRPr="00A82A1B" w:rsidRDefault="00B8401E" w:rsidP="00B8401E">
            <w:pPr>
              <w:tabs>
                <w:tab w:val="left" w:pos="567"/>
                <w:tab w:val="left" w:pos="851"/>
                <w:tab w:val="left" w:pos="992"/>
                <w:tab w:val="left" w:pos="1134"/>
              </w:tabs>
              <w:jc w:val="both"/>
              <w:rPr>
                <w:rFonts w:eastAsia="Arial"/>
                <w:kern w:val="2"/>
                <w:szCs w:val="24"/>
              </w:rPr>
            </w:pPr>
            <w:r w:rsidRPr="00A82A1B">
              <w:rPr>
                <w:rFonts w:eastAsia="Arial"/>
                <w:kern w:val="2"/>
                <w:szCs w:val="24"/>
              </w:rPr>
              <w:t>12.2.2. jeigu Tiekėjas pažeidžia Prekių pristatymo terminus ir priskaičiuotų netesybų už vėlavimą suma viršija 20 (dvidešimt) proc. Pradinės sutarties vertės;</w:t>
            </w:r>
          </w:p>
          <w:p w14:paraId="4E6CFDE9" w14:textId="515E952F" w:rsidR="00B8401E" w:rsidRPr="00A82A1B" w:rsidRDefault="00B8401E" w:rsidP="00B8401E">
            <w:pPr>
              <w:tabs>
                <w:tab w:val="left" w:pos="567"/>
                <w:tab w:val="left" w:pos="851"/>
                <w:tab w:val="left" w:pos="992"/>
                <w:tab w:val="left" w:pos="1134"/>
              </w:tabs>
              <w:jc w:val="both"/>
              <w:rPr>
                <w:rFonts w:eastAsia="Arial"/>
                <w:kern w:val="2"/>
                <w:szCs w:val="24"/>
              </w:rPr>
            </w:pPr>
            <w:r w:rsidRPr="00A82A1B">
              <w:rPr>
                <w:rFonts w:eastAsia="Arial"/>
                <w:kern w:val="2"/>
                <w:szCs w:val="24"/>
              </w:rPr>
              <w:t>12.2.3. Tiekėjas pažeidžia Prekių pristatymo terminus ir dėl Prekių pristatymo vėlavimo Prekės tampa nebereikalingos;</w:t>
            </w:r>
          </w:p>
          <w:p w14:paraId="4655C1DD" w14:textId="348E1CC4" w:rsidR="00B8401E" w:rsidRPr="00A82A1B" w:rsidRDefault="00B8401E" w:rsidP="00B8401E">
            <w:pPr>
              <w:tabs>
                <w:tab w:val="left" w:pos="567"/>
                <w:tab w:val="left" w:pos="851"/>
                <w:tab w:val="left" w:pos="992"/>
                <w:tab w:val="left" w:pos="1134"/>
              </w:tabs>
              <w:jc w:val="both"/>
              <w:rPr>
                <w:rFonts w:eastAsia="Arial"/>
                <w:kern w:val="2"/>
                <w:szCs w:val="24"/>
              </w:rPr>
            </w:pPr>
            <w:r w:rsidRPr="00A82A1B">
              <w:rPr>
                <w:rFonts w:eastAsia="Arial"/>
                <w:kern w:val="2"/>
                <w:szCs w:val="24"/>
              </w:rPr>
              <w:lastRenderedPageBreak/>
              <w:t>12.2.4. Tiekėjas daugiau kaip 2 (du) kartus pristato Prekes, kurios neatitinka Sutartyje ir (ar) Įstatymuose nustatytų reikalavimų Prekėms;</w:t>
            </w:r>
          </w:p>
          <w:p w14:paraId="73ABB62C" w14:textId="11D3434F" w:rsidR="00B8401E" w:rsidRPr="00A82A1B" w:rsidRDefault="00B8401E" w:rsidP="00B8401E">
            <w:pPr>
              <w:tabs>
                <w:tab w:val="left" w:pos="567"/>
                <w:tab w:val="left" w:pos="851"/>
                <w:tab w:val="left" w:pos="992"/>
                <w:tab w:val="left" w:pos="1134"/>
              </w:tabs>
              <w:jc w:val="both"/>
              <w:rPr>
                <w:rFonts w:eastAsia="Arial"/>
                <w:kern w:val="2"/>
                <w:szCs w:val="24"/>
              </w:rPr>
            </w:pPr>
            <w:r w:rsidRPr="00A82A1B">
              <w:rPr>
                <w:rFonts w:eastAsia="Arial"/>
                <w:kern w:val="2"/>
                <w:szCs w:val="24"/>
              </w:rPr>
              <w:t>12.2.5. Tiekėjas pažeidžia šios Sutarties nuostatas, reglamentuojančias konkurenciją, intelektinės nuosavybės ar konfidencialios informacijos valdymą.</w:t>
            </w:r>
          </w:p>
        </w:tc>
      </w:tr>
      <w:tr w:rsidR="00B8401E" w14:paraId="5EA0C33D" w14:textId="77777777">
        <w:trPr>
          <w:trHeight w:val="300"/>
        </w:trPr>
        <w:tc>
          <w:tcPr>
            <w:tcW w:w="9535" w:type="dxa"/>
            <w:gridSpan w:val="5"/>
          </w:tcPr>
          <w:p w14:paraId="3903B76E" w14:textId="548AFCEE" w:rsidR="00B8401E" w:rsidRDefault="00B8401E" w:rsidP="00B8401E">
            <w:pPr>
              <w:jc w:val="center"/>
              <w:rPr>
                <w:kern w:val="2"/>
                <w:szCs w:val="24"/>
              </w:rPr>
            </w:pPr>
            <w:r>
              <w:rPr>
                <w:b/>
                <w:bCs/>
                <w:kern w:val="2"/>
                <w:szCs w:val="24"/>
              </w:rPr>
              <w:lastRenderedPageBreak/>
              <w:t xml:space="preserve">13. APLINKOSAUGINIAI IR SOCIALINIAI KRITERIJAI </w:t>
            </w:r>
          </w:p>
        </w:tc>
      </w:tr>
      <w:tr w:rsidR="00B8401E" w14:paraId="3BC56EBA" w14:textId="77777777" w:rsidTr="00C60B47">
        <w:trPr>
          <w:trHeight w:val="300"/>
        </w:trPr>
        <w:tc>
          <w:tcPr>
            <w:tcW w:w="2689" w:type="dxa"/>
          </w:tcPr>
          <w:p w14:paraId="586ED18D" w14:textId="77777777" w:rsidR="00B8401E" w:rsidRDefault="00B8401E" w:rsidP="00B8401E">
            <w:pPr>
              <w:rPr>
                <w:b/>
                <w:bCs/>
                <w:kern w:val="2"/>
                <w:szCs w:val="24"/>
              </w:rPr>
            </w:pPr>
            <w:r>
              <w:rPr>
                <w:b/>
                <w:bCs/>
                <w:kern w:val="2"/>
                <w:szCs w:val="24"/>
              </w:rPr>
              <w:t>13.1. Aplinkosauginių kriterijų nustatymo teisinis pagrindas</w:t>
            </w:r>
          </w:p>
        </w:tc>
        <w:tc>
          <w:tcPr>
            <w:tcW w:w="6846" w:type="dxa"/>
            <w:gridSpan w:val="4"/>
          </w:tcPr>
          <w:p w14:paraId="1C33CD74" w14:textId="6C50CAC7" w:rsidR="00B8401E" w:rsidRDefault="00B8401E" w:rsidP="00B8401E">
            <w:pPr>
              <w:jc w:val="both"/>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2D282E">
              <w:t>4.4.4. papunkčiu</w:t>
            </w:r>
            <w:r>
              <w:t>:</w:t>
            </w:r>
          </w:p>
          <w:p w14:paraId="4083E783" w14:textId="669710D3" w:rsidR="00B8401E" w:rsidRDefault="00B8401E" w:rsidP="00B8401E">
            <w:pPr>
              <w:jc w:val="both"/>
            </w:pPr>
            <w:r>
              <w:t>-</w:t>
            </w:r>
            <w:r w:rsidRPr="002D282E">
              <w:t xml:space="preserve"> perkam</w:t>
            </w:r>
            <w:r>
              <w:t>oms</w:t>
            </w:r>
            <w:r w:rsidRPr="002D282E">
              <w:t xml:space="preserve"> </w:t>
            </w:r>
            <w:r>
              <w:t>Prekėms</w:t>
            </w:r>
            <w:r w:rsidRPr="002D282E">
              <w:t xml:space="preserve"> </w:t>
            </w:r>
            <w:r w:rsidR="003F5D1E">
              <w:t>(</w:t>
            </w:r>
            <w:r w:rsidR="003F5D1E" w:rsidRPr="00DE71AC">
              <w:rPr>
                <w:i/>
                <w:iCs/>
                <w:kern w:val="2"/>
                <w:szCs w:val="24"/>
              </w:rPr>
              <w:t>Vaizdų archyvavimo ir perdavimo sistemos (PACS) tarnybin</w:t>
            </w:r>
            <w:r w:rsidR="003F5D1E">
              <w:rPr>
                <w:i/>
                <w:iCs/>
                <w:kern w:val="2"/>
                <w:szCs w:val="24"/>
              </w:rPr>
              <w:t xml:space="preserve">ėms </w:t>
            </w:r>
            <w:r w:rsidR="003F5D1E" w:rsidRPr="00DE71AC">
              <w:rPr>
                <w:i/>
                <w:iCs/>
                <w:kern w:val="2"/>
                <w:szCs w:val="24"/>
              </w:rPr>
              <w:t>sto</w:t>
            </w:r>
            <w:r w:rsidR="003F5D1E">
              <w:rPr>
                <w:i/>
                <w:iCs/>
                <w:kern w:val="2"/>
                <w:szCs w:val="24"/>
              </w:rPr>
              <w:t>tims</w:t>
            </w:r>
            <w:r w:rsidR="003F5D1E">
              <w:t xml:space="preserve">) </w:t>
            </w:r>
            <w:r w:rsidRPr="002D282E">
              <w:t xml:space="preserve">taikoma (ilgesnė nei įprasta) </w:t>
            </w:r>
            <w:r w:rsidR="0043567B">
              <w:t xml:space="preserve">ne mažesnė nei </w:t>
            </w:r>
            <w:r w:rsidRPr="002D282E">
              <w:t>60 mėnesių garantija.</w:t>
            </w:r>
            <w:r w:rsidRPr="002D282E">
              <w:rPr>
                <w:b/>
                <w:bCs/>
              </w:rPr>
              <w:t> </w:t>
            </w:r>
            <w:r w:rsidRPr="002D282E">
              <w:t>Šis kriterijus nustatytas taikant Tvarkos aprašo 4.4.4.4 papunktyje numatytą aplinkosauginį principą, kad prekė yra tvirta, ilgaamžė, funkcionali, jos sudedamosios dalys tinka naudoti daug kartų ir (ar) lengvai pataisomos bei (ar) pakeičiamos</w:t>
            </w:r>
            <w:r>
              <w:t>;</w:t>
            </w:r>
          </w:p>
          <w:p w14:paraId="737920E9" w14:textId="73E99FB0" w:rsidR="00B8401E" w:rsidRDefault="00B8401E" w:rsidP="00B8401E">
            <w:pPr>
              <w:jc w:val="both"/>
              <w:rPr>
                <w:szCs w:val="24"/>
              </w:rPr>
            </w:pPr>
            <w:r>
              <w:rPr>
                <w:szCs w:val="24"/>
              </w:rPr>
              <w:t xml:space="preserve">- </w:t>
            </w:r>
            <w:r w:rsidRPr="001D2A39">
              <w:rPr>
                <w:szCs w:val="24"/>
              </w:rPr>
              <w:t xml:space="preserve">siūlomos </w:t>
            </w:r>
            <w:r>
              <w:rPr>
                <w:szCs w:val="24"/>
              </w:rPr>
              <w:t>Prekės</w:t>
            </w:r>
            <w:r w:rsidRPr="001D2A39">
              <w:rPr>
                <w:szCs w:val="24"/>
              </w:rPr>
              <w:t xml:space="preserve"> turi atitikti </w:t>
            </w:r>
            <w:r w:rsidRPr="00D9434F">
              <w:rPr>
                <w:szCs w:val="24"/>
              </w:rPr>
              <w:t>Komisijos reglament</w:t>
            </w:r>
            <w:r>
              <w:rPr>
                <w:szCs w:val="24"/>
              </w:rPr>
              <w:t>o</w:t>
            </w:r>
            <w:r w:rsidRPr="00D9434F">
              <w:rPr>
                <w:szCs w:val="24"/>
              </w:rPr>
              <w:t xml:space="preserve"> (ES) Nr. 617/2013, kuriuo įgyvendinant Europos Parlamento ir Tarybos direktyvą 2009/125/EB nustatomi kompiuterių ir serverių ekologinio projektavimo reikalavimai su visais pakeitimais ir Komisijos reglament</w:t>
            </w:r>
            <w:r>
              <w:rPr>
                <w:szCs w:val="24"/>
              </w:rPr>
              <w:t xml:space="preserve">o </w:t>
            </w:r>
            <w:r w:rsidRPr="00D9434F">
              <w:rPr>
                <w:szCs w:val="24"/>
              </w:rPr>
              <w:t>(ES) 2019/424, kuriuo pagal Europos Parlamento ir Tarybos direktyvą 2009/125/EB nustatomi serveriams ir duomenų saugojimo gaminiams keliami ekologinio projektavimo reikalavimai ir iš dalies keičiamas Komisijos reglamentas (ES) Nr. 617/2013 su visais pakeitimais</w:t>
            </w:r>
            <w:r>
              <w:rPr>
                <w:szCs w:val="24"/>
              </w:rPr>
              <w:t xml:space="preserve">, reikalavimus. </w:t>
            </w:r>
            <w:r w:rsidRPr="002D282E">
              <w:t>Šis kriterijus nustatytas taikant Tvarkos aprašo 4.4.4.</w:t>
            </w:r>
            <w:r>
              <w:t>2</w:t>
            </w:r>
            <w:r w:rsidRPr="002D282E">
              <w:t xml:space="preserve"> papunktyje numatytą aplinkosauginį principą, kad</w:t>
            </w:r>
            <w:r>
              <w:t xml:space="preserve"> </w:t>
            </w:r>
            <w:r w:rsidRPr="00603A38">
              <w:rPr>
                <w:szCs w:val="24"/>
              </w:rPr>
              <w:t>prekei pagaminti, tiekti ir (ar) naudoti, paslaugai teikti ar darbams atlikti sunaudojama mažiau elektros energijos ir (ar) naudojama energija iš atsinaujinančių energijos išteklių</w:t>
            </w:r>
            <w:r>
              <w:rPr>
                <w:szCs w:val="24"/>
              </w:rPr>
              <w:t>;</w:t>
            </w:r>
          </w:p>
          <w:p w14:paraId="702FDB29" w14:textId="77777777" w:rsidR="00B8401E" w:rsidRDefault="00B8401E" w:rsidP="00B8401E">
            <w:pPr>
              <w:jc w:val="both"/>
              <w:rPr>
                <w:szCs w:val="24"/>
              </w:rPr>
            </w:pPr>
            <w:r>
              <w:rPr>
                <w:b/>
                <w:bCs/>
                <w:kern w:val="2"/>
                <w:szCs w:val="24"/>
              </w:rPr>
              <w:t xml:space="preserve">- </w:t>
            </w:r>
            <w:r w:rsidRPr="004855A7">
              <w:rPr>
                <w:szCs w:val="24"/>
              </w:rPr>
              <w:t xml:space="preserve">visos </w:t>
            </w:r>
            <w:r>
              <w:rPr>
                <w:szCs w:val="24"/>
              </w:rPr>
              <w:t>Prekių montavimo ir diegimo</w:t>
            </w:r>
            <w:r w:rsidRPr="004855A7">
              <w:rPr>
                <w:szCs w:val="24"/>
              </w:rPr>
              <w:t xml:space="preserve"> metu atsiradusios šiukšlės bei atliekos  (pvz., stiklas, popierius, plastikas ir kt.) turi būti rūšiuojamos jų susidarymo vietoje ir tinkamai sutvarkytos, t. y. perduodamos atliekas tvarkančioms ir (ar) atliekas kompostuojančioms ir (ar) kitaip naudojančioms įmonėms</w:t>
            </w:r>
            <w:r>
              <w:rPr>
                <w:szCs w:val="24"/>
              </w:rPr>
              <w:t xml:space="preserve">. </w:t>
            </w:r>
            <w:r w:rsidRPr="002D282E">
              <w:t xml:space="preserve">Šis kriterijus nustatytas taikant Tvarkos aprašo </w:t>
            </w:r>
            <w:r w:rsidRPr="004910A3">
              <w:rPr>
                <w:szCs w:val="24"/>
              </w:rPr>
              <w:t>4.4.4.</w:t>
            </w:r>
            <w:r>
              <w:rPr>
                <w:szCs w:val="24"/>
              </w:rPr>
              <w:t>5</w:t>
            </w:r>
            <w:r w:rsidRPr="004910A3">
              <w:rPr>
                <w:szCs w:val="24"/>
              </w:rPr>
              <w:t xml:space="preserve"> </w:t>
            </w:r>
            <w:r w:rsidRPr="002D282E">
              <w:t xml:space="preserve">papunktyje numatytą aplinkosauginį principą, kad </w:t>
            </w:r>
            <w:r w:rsidRPr="00FB79A9">
              <w:rPr>
                <w:rFonts w:eastAsia="Tahoma"/>
                <w:szCs w:val="24"/>
              </w:rPr>
              <w:t>prekė, virtusi atliekomis, tinka paruošti pakartotinai naudoti ar perdirbti</w:t>
            </w:r>
            <w:r w:rsidRPr="004855A7">
              <w:rPr>
                <w:szCs w:val="24"/>
              </w:rPr>
              <w:t xml:space="preserve">. </w:t>
            </w:r>
          </w:p>
          <w:p w14:paraId="16173821" w14:textId="77777777" w:rsidR="00B8401E" w:rsidRDefault="00B8401E" w:rsidP="00B8401E">
            <w:pPr>
              <w:jc w:val="both"/>
              <w:rPr>
                <w:b/>
                <w:bCs/>
                <w:kern w:val="2"/>
                <w:szCs w:val="24"/>
              </w:rPr>
            </w:pPr>
          </w:p>
          <w:p w14:paraId="51F193F1" w14:textId="4B4CEFBD" w:rsidR="00B8401E" w:rsidRPr="00F26106" w:rsidRDefault="00F26106" w:rsidP="004A1035">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8401E" w14:paraId="3AA1C283" w14:textId="77777777" w:rsidTr="00C60B47">
        <w:trPr>
          <w:trHeight w:val="300"/>
        </w:trPr>
        <w:tc>
          <w:tcPr>
            <w:tcW w:w="2689" w:type="dxa"/>
          </w:tcPr>
          <w:p w14:paraId="203597CF" w14:textId="77777777" w:rsidR="00B8401E" w:rsidRDefault="00B8401E" w:rsidP="00B8401E">
            <w:pPr>
              <w:rPr>
                <w:b/>
                <w:bCs/>
                <w:kern w:val="2"/>
                <w:szCs w:val="24"/>
              </w:rPr>
            </w:pPr>
            <w:r>
              <w:rPr>
                <w:b/>
                <w:bCs/>
                <w:kern w:val="2"/>
                <w:szCs w:val="24"/>
              </w:rPr>
              <w:t>13.2.  Su perkamomis Prekėmis susiję socialiniai kriterijai</w:t>
            </w:r>
          </w:p>
        </w:tc>
        <w:tc>
          <w:tcPr>
            <w:tcW w:w="6846" w:type="dxa"/>
            <w:gridSpan w:val="4"/>
          </w:tcPr>
          <w:p w14:paraId="430DA98E" w14:textId="77777777" w:rsidR="00B8401E" w:rsidRDefault="00B8401E" w:rsidP="00B8401E">
            <w:pPr>
              <w:rPr>
                <w:color w:val="000000"/>
                <w:kern w:val="2"/>
                <w:szCs w:val="24"/>
                <w:shd w:val="clear" w:color="auto" w:fill="FFFFFF"/>
              </w:rPr>
            </w:pPr>
            <w:r>
              <w:rPr>
                <w:color w:val="000000"/>
                <w:kern w:val="2"/>
                <w:szCs w:val="24"/>
                <w:shd w:val="clear" w:color="auto" w:fill="FFFFFF"/>
              </w:rPr>
              <w:t>Netaikoma</w:t>
            </w:r>
          </w:p>
          <w:p w14:paraId="3BFB8172" w14:textId="07060447" w:rsidR="00B8401E" w:rsidRDefault="00B8401E" w:rsidP="00B8401E">
            <w:pPr>
              <w:rPr>
                <w:color w:val="0070C0"/>
                <w:kern w:val="2"/>
                <w:szCs w:val="24"/>
              </w:rPr>
            </w:pPr>
          </w:p>
        </w:tc>
      </w:tr>
      <w:tr w:rsidR="00B8401E" w14:paraId="1BBB4683" w14:textId="77777777">
        <w:trPr>
          <w:trHeight w:val="300"/>
        </w:trPr>
        <w:tc>
          <w:tcPr>
            <w:tcW w:w="9535" w:type="dxa"/>
            <w:gridSpan w:val="5"/>
          </w:tcPr>
          <w:p w14:paraId="6AAFFC18" w14:textId="77777777" w:rsidR="00B8401E" w:rsidRDefault="00B8401E" w:rsidP="00B8401E">
            <w:pPr>
              <w:jc w:val="center"/>
              <w:rPr>
                <w:b/>
                <w:bCs/>
                <w:kern w:val="2"/>
                <w:szCs w:val="24"/>
              </w:rPr>
            </w:pPr>
            <w:r>
              <w:rPr>
                <w:b/>
                <w:bCs/>
                <w:kern w:val="2"/>
                <w:szCs w:val="24"/>
              </w:rPr>
              <w:t xml:space="preserve">14. BENDRŲJŲ SĄLYGŲ PAKEITIMAI IR PAPILDYMAI </w:t>
            </w:r>
          </w:p>
          <w:p w14:paraId="7C67231F" w14:textId="77777777" w:rsidR="00B8401E" w:rsidRDefault="00B8401E" w:rsidP="00B8401E">
            <w:pPr>
              <w:jc w:val="center"/>
              <w:rPr>
                <w:kern w:val="2"/>
                <w:szCs w:val="24"/>
              </w:rPr>
            </w:pPr>
            <w:r>
              <w:rPr>
                <w:kern w:val="2"/>
                <w:szCs w:val="24"/>
              </w:rPr>
              <w:lastRenderedPageBreak/>
              <w:t xml:space="preserve">(jeigu būtina dėl konkretaus Sutarties dalyko specifikos) </w:t>
            </w:r>
          </w:p>
        </w:tc>
      </w:tr>
      <w:tr w:rsidR="009A16C5" w14:paraId="09668DE3" w14:textId="77777777" w:rsidTr="00C60B47">
        <w:trPr>
          <w:trHeight w:val="300"/>
        </w:trPr>
        <w:tc>
          <w:tcPr>
            <w:tcW w:w="2689" w:type="dxa"/>
          </w:tcPr>
          <w:p w14:paraId="7A8CD8F1" w14:textId="77777777" w:rsidR="009A16C5" w:rsidRDefault="009A16C5" w:rsidP="009A16C5">
            <w:pPr>
              <w:rPr>
                <w:b/>
                <w:bCs/>
                <w:kern w:val="2"/>
                <w:szCs w:val="24"/>
              </w:rPr>
            </w:pPr>
            <w:r>
              <w:rPr>
                <w:b/>
                <w:bCs/>
                <w:kern w:val="2"/>
                <w:szCs w:val="24"/>
              </w:rPr>
              <w:lastRenderedPageBreak/>
              <w:t xml:space="preserve">14.1. </w:t>
            </w:r>
          </w:p>
        </w:tc>
        <w:tc>
          <w:tcPr>
            <w:tcW w:w="6846" w:type="dxa"/>
            <w:gridSpan w:val="4"/>
          </w:tcPr>
          <w:p w14:paraId="3C257766" w14:textId="77777777" w:rsidR="009A16C5" w:rsidRDefault="009A16C5" w:rsidP="009A16C5">
            <w:pPr>
              <w:jc w:val="both"/>
              <w:rPr>
                <w:kern w:val="2"/>
                <w:szCs w:val="24"/>
              </w:rPr>
            </w:pPr>
            <w:r>
              <w:rPr>
                <w:kern w:val="2"/>
                <w:szCs w:val="24"/>
              </w:rPr>
              <w:t>Šalys susitaria pakeisti nurodytą Sutarties Bendrųjų sąlygų punktą ir išdėstyti jį nauja redakcija:</w:t>
            </w:r>
          </w:p>
          <w:p w14:paraId="046252E2" w14:textId="77777777" w:rsidR="009A16C5" w:rsidRDefault="009A16C5" w:rsidP="009A16C5">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4B125EE0" w14:textId="77777777" w:rsidR="009A16C5" w:rsidRDefault="009A16C5" w:rsidP="009A16C5">
            <w:pPr>
              <w:jc w:val="both"/>
              <w:rPr>
                <w:color w:val="4472C4"/>
                <w:kern w:val="2"/>
                <w:szCs w:val="24"/>
              </w:rPr>
            </w:pPr>
          </w:p>
          <w:p w14:paraId="215D0A72" w14:textId="177A469F" w:rsidR="009A16C5" w:rsidRDefault="009A16C5" w:rsidP="009A16C5">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701C5F" w14:paraId="47DC3029" w14:textId="77777777" w:rsidTr="00C60B47">
        <w:trPr>
          <w:trHeight w:val="300"/>
        </w:trPr>
        <w:tc>
          <w:tcPr>
            <w:tcW w:w="2689" w:type="dxa"/>
          </w:tcPr>
          <w:p w14:paraId="3E5DE21B" w14:textId="77777777" w:rsidR="00701C5F" w:rsidRDefault="00701C5F" w:rsidP="00701C5F">
            <w:pPr>
              <w:rPr>
                <w:b/>
                <w:bCs/>
                <w:kern w:val="2"/>
                <w:szCs w:val="24"/>
              </w:rPr>
            </w:pPr>
            <w:r>
              <w:rPr>
                <w:b/>
                <w:bCs/>
                <w:kern w:val="2"/>
                <w:szCs w:val="24"/>
              </w:rPr>
              <w:t>14.2.</w:t>
            </w:r>
          </w:p>
        </w:tc>
        <w:tc>
          <w:tcPr>
            <w:tcW w:w="6846" w:type="dxa"/>
            <w:gridSpan w:val="4"/>
          </w:tcPr>
          <w:p w14:paraId="7615CB58" w14:textId="77777777" w:rsidR="00701C5F" w:rsidRDefault="00701C5F" w:rsidP="00701C5F">
            <w:pPr>
              <w:jc w:val="both"/>
              <w:rPr>
                <w:kern w:val="2"/>
                <w:szCs w:val="24"/>
              </w:rPr>
            </w:pPr>
            <w:r>
              <w:rPr>
                <w:kern w:val="2"/>
                <w:szCs w:val="24"/>
              </w:rPr>
              <w:t xml:space="preserve">Šalys susitaria papildyti Sutarties Bendrąsias sąlygas nurodytu punktu, tačiau kitų punktų numeracijos nekeisti: </w:t>
            </w:r>
          </w:p>
          <w:p w14:paraId="3D26D6D2" w14:textId="77777777" w:rsidR="00701C5F" w:rsidRDefault="00701C5F" w:rsidP="00701C5F">
            <w:pPr>
              <w:jc w:val="both"/>
              <w:rPr>
                <w:kern w:val="2"/>
                <w:szCs w:val="24"/>
              </w:rPr>
            </w:pPr>
            <w:r>
              <w:rPr>
                <w:kern w:val="2"/>
                <w:szCs w:val="24"/>
              </w:rPr>
              <w:t>14.2.1. Sutarties Bendrųjų sąlygų 5 skyrius „Sutarties vykdymo metu pateikiami dokumentai“ papildomas naujais 5.4 ir 5.5 punktais, kurie išdėstomi taip:</w:t>
            </w:r>
          </w:p>
          <w:p w14:paraId="160C06D7" w14:textId="77777777" w:rsidR="00701C5F" w:rsidRDefault="00701C5F" w:rsidP="00701C5F">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666F23B2" w14:textId="77777777" w:rsidR="00701C5F" w:rsidRPr="00100E86" w:rsidRDefault="00701C5F" w:rsidP="00701C5F">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50B94957" w14:textId="77777777" w:rsidR="00701C5F" w:rsidRPr="00100E86" w:rsidRDefault="00701C5F" w:rsidP="00701C5F">
            <w:pPr>
              <w:jc w:val="both"/>
              <w:rPr>
                <w:kern w:val="2"/>
                <w:szCs w:val="24"/>
              </w:rPr>
            </w:pPr>
            <w:r w:rsidRPr="00100E86">
              <w:rPr>
                <w:kern w:val="2"/>
                <w:szCs w:val="24"/>
              </w:rPr>
              <w:t xml:space="preserve">Dokumentų pateikimas ir patikra nepratęsia Sutartyje nurodytų Prekių tiekimo terminų.  </w:t>
            </w:r>
          </w:p>
          <w:p w14:paraId="6F3F7B19" w14:textId="77777777" w:rsidR="00701C5F" w:rsidRDefault="00701C5F" w:rsidP="00701C5F">
            <w:pPr>
              <w:jc w:val="both"/>
              <w:rPr>
                <w:kern w:val="2"/>
                <w:szCs w:val="24"/>
              </w:rPr>
            </w:pPr>
          </w:p>
          <w:p w14:paraId="71626EE2" w14:textId="54B2EF72" w:rsidR="00701C5F" w:rsidRDefault="00701C5F" w:rsidP="00701C5F">
            <w:pPr>
              <w:jc w:val="both"/>
              <w:rPr>
                <w:kern w:val="2"/>
                <w:szCs w:val="24"/>
              </w:rPr>
            </w:pPr>
            <w:r>
              <w:rPr>
                <w:kern w:val="2"/>
                <w:szCs w:val="24"/>
              </w:rPr>
              <w:t>14.2.2. Sutarties Bendrosios sąlygos papildomos nauju 15</w:t>
            </w:r>
            <w:r>
              <w:rPr>
                <w:kern w:val="2"/>
                <w:szCs w:val="24"/>
                <w:vertAlign w:val="superscript"/>
              </w:rPr>
              <w:t>1</w:t>
            </w:r>
            <w:r>
              <w:rPr>
                <w:kern w:val="2"/>
                <w:szCs w:val="24"/>
              </w:rPr>
              <w:t xml:space="preserve"> skyriumi, kuris išdėstomas taip:</w:t>
            </w:r>
          </w:p>
          <w:p w14:paraId="56017F83" w14:textId="77777777" w:rsidR="00701C5F" w:rsidRDefault="00701C5F" w:rsidP="00701C5F">
            <w:pPr>
              <w:jc w:val="both"/>
              <w:rPr>
                <w:kern w:val="2"/>
                <w:szCs w:val="24"/>
              </w:rPr>
            </w:pPr>
          </w:p>
          <w:p w14:paraId="2F363843" w14:textId="04B151C8" w:rsidR="00701C5F" w:rsidRPr="00400457" w:rsidRDefault="00701C5F" w:rsidP="00701C5F">
            <w:pPr>
              <w:jc w:val="both"/>
              <w:rPr>
                <w:rFonts w:eastAsia="Arial Unicode MS"/>
                <w:b/>
                <w:bC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E193669" w14:textId="77777777" w:rsidR="00701C5F" w:rsidRPr="00400457" w:rsidRDefault="00701C5F" w:rsidP="00701C5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492C57" w14:textId="77777777" w:rsidR="00701C5F" w:rsidRDefault="00701C5F" w:rsidP="00701C5F">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lastRenderedPageBreak/>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6A36E968" w14:textId="77777777" w:rsidR="00701C5F" w:rsidRDefault="00701C5F" w:rsidP="00701C5F">
            <w:pPr>
              <w:pBdr>
                <w:top w:val="nil"/>
                <w:left w:val="nil"/>
                <w:bottom w:val="nil"/>
                <w:right w:val="nil"/>
                <w:between w:val="nil"/>
                <w:bar w:val="nil"/>
              </w:pBdr>
              <w:suppressAutoHyphens/>
              <w:ind w:firstLine="562"/>
              <w:jc w:val="both"/>
              <w:rPr>
                <w:kern w:val="2"/>
                <w:szCs w:val="24"/>
              </w:rPr>
            </w:pPr>
          </w:p>
          <w:p w14:paraId="57A538E2" w14:textId="77777777" w:rsidR="00701C5F" w:rsidRDefault="00701C5F" w:rsidP="00701C5F">
            <w:pPr>
              <w:pBdr>
                <w:top w:val="nil"/>
                <w:left w:val="nil"/>
                <w:bottom w:val="nil"/>
                <w:right w:val="nil"/>
                <w:between w:val="nil"/>
                <w:bar w:val="nil"/>
              </w:pBdr>
              <w:suppressAutoHyphens/>
              <w:ind w:firstLine="562"/>
              <w:jc w:val="both"/>
              <w:rPr>
                <w:kern w:val="2"/>
                <w:szCs w:val="24"/>
              </w:rPr>
            </w:pPr>
          </w:p>
          <w:p w14:paraId="78842AD6" w14:textId="6663DAA2" w:rsidR="00701C5F" w:rsidRPr="00400457" w:rsidRDefault="00701C5F" w:rsidP="00701C5F">
            <w:pPr>
              <w:jc w:val="both"/>
              <w:rPr>
                <w:kern w:val="2"/>
                <w:szCs w:val="24"/>
              </w:rPr>
            </w:pPr>
            <w:r w:rsidRPr="003C3CA4">
              <w:rPr>
                <w:kern w:val="2"/>
                <w:szCs w:val="24"/>
              </w:rPr>
              <w:t>1</w:t>
            </w:r>
            <w:r>
              <w:rPr>
                <w:kern w:val="2"/>
                <w:szCs w:val="24"/>
              </w:rPr>
              <w:t>4</w:t>
            </w:r>
            <w:r w:rsidRPr="003C3CA4">
              <w:rPr>
                <w:kern w:val="2"/>
                <w:szCs w:val="24"/>
              </w:rPr>
              <w:t>.2.</w:t>
            </w:r>
            <w:r>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016C53CC" w14:textId="77777777" w:rsidR="00701C5F" w:rsidRDefault="00701C5F" w:rsidP="00701C5F">
            <w:pPr>
              <w:pBdr>
                <w:top w:val="nil"/>
                <w:left w:val="nil"/>
                <w:bottom w:val="nil"/>
                <w:right w:val="nil"/>
                <w:between w:val="nil"/>
                <w:bar w:val="nil"/>
              </w:pBdr>
              <w:suppressAutoHyphens/>
              <w:ind w:firstLine="562"/>
              <w:jc w:val="both"/>
              <w:rPr>
                <w:kern w:val="2"/>
                <w:szCs w:val="24"/>
              </w:rPr>
            </w:pPr>
          </w:p>
          <w:p w14:paraId="33D77CEC" w14:textId="77777777" w:rsidR="00701C5F" w:rsidRPr="00400457" w:rsidRDefault="00701C5F" w:rsidP="00701C5F">
            <w:pPr>
              <w:jc w:val="both"/>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6CE02BF8" w14:textId="77777777" w:rsidR="00701C5F" w:rsidRDefault="00701C5F" w:rsidP="00701C5F">
            <w:pPr>
              <w:pBdr>
                <w:top w:val="nil"/>
                <w:left w:val="nil"/>
                <w:bottom w:val="nil"/>
                <w:right w:val="nil"/>
                <w:between w:val="nil"/>
                <w:bar w:val="nil"/>
              </w:pBdr>
              <w:suppressAutoHyphens/>
              <w:ind w:firstLine="562"/>
              <w:jc w:val="both"/>
              <w:rPr>
                <w:kern w:val="2"/>
                <w:szCs w:val="24"/>
              </w:rPr>
            </w:pPr>
          </w:p>
          <w:p w14:paraId="7E8F12FE" w14:textId="77777777" w:rsidR="00701C5F" w:rsidRPr="00400457" w:rsidRDefault="00701C5F" w:rsidP="00701C5F">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ipersaitas"/>
                  <w:kern w:val="2"/>
                  <w:szCs w:val="24"/>
                </w:rPr>
                <w:t>viešai skelbiama</w:t>
              </w:r>
              <w:r w:rsidRPr="00400457">
                <w:rPr>
                  <w:rStyle w:val="Hipersaitas"/>
                </w:rPr>
                <w:t>s</w:t>
              </w:r>
            </w:hyperlink>
            <w:r w:rsidRPr="00400457">
              <w:rPr>
                <w:rStyle w:val="Puslapioinaosnuoroda"/>
                <w:kern w:val="2"/>
                <w:szCs w:val="24"/>
              </w:rPr>
              <w:footnoteReference w:id="1"/>
            </w:r>
            <w:r w:rsidRPr="00400457">
              <w:rPr>
                <w:kern w:val="2"/>
                <w:szCs w:val="24"/>
              </w:rPr>
              <w:t>) Tiekėjų etikos kodekse (toliau – Kodeksas) 49 punkte numatytų įsipareigojimų, tai yra:</w:t>
            </w:r>
          </w:p>
          <w:p w14:paraId="51D883B2" w14:textId="77777777" w:rsidR="00701C5F" w:rsidRPr="00400457" w:rsidRDefault="00701C5F" w:rsidP="00701C5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7A413361" w14:textId="77777777" w:rsidR="00701C5F" w:rsidRPr="00400457" w:rsidRDefault="00701C5F" w:rsidP="00701C5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325D09C6" w14:textId="77777777" w:rsidR="00701C5F" w:rsidRPr="00400457" w:rsidRDefault="00701C5F" w:rsidP="00701C5F">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364CBC62" w14:textId="77777777" w:rsidR="00701C5F" w:rsidRPr="00400457" w:rsidRDefault="00701C5F" w:rsidP="00701C5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38E3D212" w14:textId="77777777" w:rsidR="00701C5F" w:rsidRPr="00400457" w:rsidRDefault="00701C5F" w:rsidP="00701C5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16FEC78C" w14:textId="77777777" w:rsidR="00701C5F" w:rsidRPr="00400457" w:rsidRDefault="00701C5F" w:rsidP="00701C5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4739F284" w14:textId="77777777" w:rsidR="00701C5F" w:rsidRPr="00400457" w:rsidRDefault="00701C5F" w:rsidP="00701C5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lastRenderedPageBreak/>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151995B0" w14:textId="77777777" w:rsidR="00701C5F" w:rsidRPr="00400457" w:rsidRDefault="00701C5F" w:rsidP="00701C5F">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436FC4B0" w:rsidR="00701C5F" w:rsidRPr="007D2779" w:rsidRDefault="00701C5F" w:rsidP="0080447B">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Pr>
                <w:kern w:val="2"/>
                <w:szCs w:val="24"/>
              </w:rPr>
              <w:t>2</w:t>
            </w:r>
            <w:r w:rsidRPr="00400457">
              <w:rPr>
                <w:kern w:val="2"/>
                <w:szCs w:val="24"/>
              </w:rPr>
              <w:t>.1.2 punkte nustatyta tvarka ir terminais.</w:t>
            </w:r>
            <w:r>
              <w:rPr>
                <w:kern w:val="2"/>
                <w:szCs w:val="24"/>
              </w:rPr>
              <w:t>“.</w:t>
            </w:r>
          </w:p>
        </w:tc>
      </w:tr>
      <w:tr w:rsidR="00701C5F" w14:paraId="785F9166" w14:textId="77777777" w:rsidTr="00C60B47">
        <w:trPr>
          <w:trHeight w:val="300"/>
        </w:trPr>
        <w:tc>
          <w:tcPr>
            <w:tcW w:w="2689" w:type="dxa"/>
          </w:tcPr>
          <w:p w14:paraId="65306763" w14:textId="77777777" w:rsidR="00701C5F" w:rsidRDefault="00701C5F" w:rsidP="00701C5F">
            <w:pPr>
              <w:rPr>
                <w:b/>
                <w:bCs/>
                <w:kern w:val="2"/>
                <w:szCs w:val="24"/>
              </w:rPr>
            </w:pPr>
            <w:r>
              <w:rPr>
                <w:b/>
                <w:bCs/>
                <w:kern w:val="2"/>
                <w:szCs w:val="24"/>
              </w:rPr>
              <w:lastRenderedPageBreak/>
              <w:t>14.3.</w:t>
            </w:r>
          </w:p>
        </w:tc>
        <w:tc>
          <w:tcPr>
            <w:tcW w:w="6846" w:type="dxa"/>
            <w:gridSpan w:val="4"/>
          </w:tcPr>
          <w:p w14:paraId="1DEBC133" w14:textId="13D5F9B2" w:rsidR="00701C5F" w:rsidRDefault="00701C5F" w:rsidP="00701C5F">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701C5F" w14:paraId="455B7E41" w14:textId="77777777" w:rsidTr="00C60B47">
        <w:trPr>
          <w:trHeight w:val="300"/>
        </w:trPr>
        <w:tc>
          <w:tcPr>
            <w:tcW w:w="2689" w:type="dxa"/>
          </w:tcPr>
          <w:p w14:paraId="0559E806" w14:textId="77777777" w:rsidR="00701C5F" w:rsidRDefault="00701C5F" w:rsidP="00701C5F">
            <w:pPr>
              <w:rPr>
                <w:b/>
                <w:bCs/>
                <w:kern w:val="2"/>
                <w:szCs w:val="24"/>
              </w:rPr>
            </w:pPr>
            <w:r>
              <w:rPr>
                <w:b/>
                <w:bCs/>
                <w:kern w:val="2"/>
                <w:szCs w:val="24"/>
              </w:rPr>
              <w:t>14.4.</w:t>
            </w:r>
          </w:p>
        </w:tc>
        <w:tc>
          <w:tcPr>
            <w:tcW w:w="6846" w:type="dxa"/>
            <w:gridSpan w:val="4"/>
          </w:tcPr>
          <w:p w14:paraId="2143E957" w14:textId="7C97857F" w:rsidR="00701C5F" w:rsidRPr="00C244EB" w:rsidRDefault="0080447B" w:rsidP="00701C5F">
            <w:pPr>
              <w:jc w:val="both"/>
              <w:rPr>
                <w:i/>
                <w:iCs/>
                <w:color w:val="0070C0"/>
                <w:kern w:val="2"/>
                <w:szCs w:val="24"/>
              </w:rPr>
            </w:pPr>
            <w:r>
              <w:rPr>
                <w:kern w:val="2"/>
                <w:szCs w:val="24"/>
              </w:rPr>
              <w:t>–</w:t>
            </w:r>
          </w:p>
        </w:tc>
      </w:tr>
      <w:tr w:rsidR="00701C5F" w14:paraId="40FB5A40" w14:textId="77777777" w:rsidTr="00C60B47">
        <w:trPr>
          <w:trHeight w:val="300"/>
        </w:trPr>
        <w:tc>
          <w:tcPr>
            <w:tcW w:w="2689" w:type="dxa"/>
          </w:tcPr>
          <w:p w14:paraId="620760AC" w14:textId="77777777" w:rsidR="00701C5F" w:rsidRDefault="00701C5F" w:rsidP="00701C5F">
            <w:pPr>
              <w:rPr>
                <w:b/>
                <w:bCs/>
                <w:kern w:val="2"/>
                <w:szCs w:val="24"/>
              </w:rPr>
            </w:pPr>
            <w:r>
              <w:rPr>
                <w:b/>
                <w:bCs/>
                <w:kern w:val="2"/>
                <w:szCs w:val="24"/>
              </w:rPr>
              <w:t>14.5.</w:t>
            </w:r>
          </w:p>
        </w:tc>
        <w:tc>
          <w:tcPr>
            <w:tcW w:w="6846" w:type="dxa"/>
            <w:gridSpan w:val="4"/>
          </w:tcPr>
          <w:p w14:paraId="50149740" w14:textId="77777777" w:rsidR="00701C5F" w:rsidRDefault="00701C5F" w:rsidP="00701C5F">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01C5F" w14:paraId="04757346" w14:textId="77777777">
        <w:trPr>
          <w:trHeight w:val="300"/>
        </w:trPr>
        <w:tc>
          <w:tcPr>
            <w:tcW w:w="9535" w:type="dxa"/>
            <w:gridSpan w:val="5"/>
          </w:tcPr>
          <w:p w14:paraId="05C22797" w14:textId="77777777" w:rsidR="00701C5F" w:rsidRDefault="00701C5F" w:rsidP="00701C5F">
            <w:pPr>
              <w:jc w:val="center"/>
              <w:rPr>
                <w:b/>
                <w:bCs/>
                <w:kern w:val="2"/>
                <w:szCs w:val="24"/>
              </w:rPr>
            </w:pPr>
            <w:r>
              <w:rPr>
                <w:b/>
                <w:bCs/>
                <w:kern w:val="2"/>
                <w:szCs w:val="24"/>
              </w:rPr>
              <w:t>15. SUTARTIES PRIEDAI</w:t>
            </w:r>
          </w:p>
        </w:tc>
      </w:tr>
      <w:tr w:rsidR="00701C5F" w14:paraId="1403AF9E" w14:textId="77777777" w:rsidTr="00C60B47">
        <w:trPr>
          <w:trHeight w:val="300"/>
        </w:trPr>
        <w:tc>
          <w:tcPr>
            <w:tcW w:w="2689" w:type="dxa"/>
          </w:tcPr>
          <w:p w14:paraId="28D3E660" w14:textId="77777777" w:rsidR="00701C5F" w:rsidRDefault="00701C5F" w:rsidP="000B240E">
            <w:pPr>
              <w:rPr>
                <w:b/>
                <w:bCs/>
                <w:kern w:val="2"/>
                <w:szCs w:val="24"/>
              </w:rPr>
            </w:pPr>
            <w:r>
              <w:rPr>
                <w:b/>
                <w:bCs/>
                <w:kern w:val="2"/>
                <w:szCs w:val="24"/>
              </w:rPr>
              <w:t>15.1. Priedas Nr. 1</w:t>
            </w:r>
          </w:p>
        </w:tc>
        <w:tc>
          <w:tcPr>
            <w:tcW w:w="6846" w:type="dxa"/>
            <w:gridSpan w:val="4"/>
          </w:tcPr>
          <w:p w14:paraId="6439AF37" w14:textId="1E08B2DD" w:rsidR="00701C5F" w:rsidRDefault="00701C5F" w:rsidP="00701C5F">
            <w:pPr>
              <w:rPr>
                <w:b/>
                <w:bCs/>
                <w:kern w:val="2"/>
                <w:szCs w:val="24"/>
              </w:rPr>
            </w:pPr>
            <w:r w:rsidRPr="000A6312">
              <w:rPr>
                <w:bCs/>
                <w:kern w:val="2"/>
                <w:szCs w:val="24"/>
              </w:rPr>
              <w:t>Techninė specifikacija</w:t>
            </w:r>
          </w:p>
        </w:tc>
      </w:tr>
      <w:tr w:rsidR="00701C5F" w14:paraId="0DDDAEC2" w14:textId="77777777" w:rsidTr="00C60B47">
        <w:trPr>
          <w:trHeight w:val="300"/>
        </w:trPr>
        <w:tc>
          <w:tcPr>
            <w:tcW w:w="2689" w:type="dxa"/>
          </w:tcPr>
          <w:p w14:paraId="6C7503AF" w14:textId="77777777" w:rsidR="00701C5F" w:rsidRDefault="00701C5F" w:rsidP="000B240E">
            <w:pPr>
              <w:rPr>
                <w:b/>
                <w:bCs/>
                <w:kern w:val="2"/>
                <w:szCs w:val="24"/>
              </w:rPr>
            </w:pPr>
            <w:r>
              <w:rPr>
                <w:b/>
                <w:bCs/>
                <w:kern w:val="2"/>
                <w:szCs w:val="24"/>
              </w:rPr>
              <w:t>15.2. Priedas Nr. 2</w:t>
            </w:r>
          </w:p>
        </w:tc>
        <w:tc>
          <w:tcPr>
            <w:tcW w:w="6846" w:type="dxa"/>
            <w:gridSpan w:val="4"/>
          </w:tcPr>
          <w:p w14:paraId="601B2EC2" w14:textId="4EC29BFB" w:rsidR="00701C5F" w:rsidRDefault="00701C5F" w:rsidP="00701C5F">
            <w:pPr>
              <w:rPr>
                <w:b/>
                <w:bCs/>
                <w:kern w:val="2"/>
                <w:szCs w:val="24"/>
              </w:rPr>
            </w:pPr>
            <w:r w:rsidRPr="000A6312">
              <w:rPr>
                <w:bCs/>
                <w:kern w:val="2"/>
                <w:szCs w:val="24"/>
              </w:rPr>
              <w:t>Pasiūlymas</w:t>
            </w:r>
          </w:p>
        </w:tc>
      </w:tr>
      <w:tr w:rsidR="00701C5F" w14:paraId="7A8FB0D7" w14:textId="77777777" w:rsidTr="00C60B47">
        <w:trPr>
          <w:trHeight w:val="300"/>
        </w:trPr>
        <w:tc>
          <w:tcPr>
            <w:tcW w:w="2689" w:type="dxa"/>
          </w:tcPr>
          <w:p w14:paraId="0C85F9A2" w14:textId="77777777" w:rsidR="00701C5F" w:rsidRDefault="00701C5F" w:rsidP="000B240E">
            <w:pPr>
              <w:rPr>
                <w:b/>
                <w:bCs/>
                <w:kern w:val="2"/>
                <w:szCs w:val="24"/>
              </w:rPr>
            </w:pPr>
            <w:r>
              <w:rPr>
                <w:b/>
                <w:bCs/>
                <w:kern w:val="2"/>
                <w:szCs w:val="24"/>
              </w:rPr>
              <w:t>15.3. Priedas Nr. 3</w:t>
            </w:r>
          </w:p>
        </w:tc>
        <w:tc>
          <w:tcPr>
            <w:tcW w:w="6846" w:type="dxa"/>
            <w:gridSpan w:val="4"/>
          </w:tcPr>
          <w:p w14:paraId="0AC67553" w14:textId="1AE6C1E7" w:rsidR="00701C5F" w:rsidRDefault="00701C5F" w:rsidP="00701C5F">
            <w:pPr>
              <w:rPr>
                <w:b/>
                <w:bCs/>
                <w:kern w:val="2"/>
                <w:szCs w:val="24"/>
              </w:rPr>
            </w:pPr>
            <w:r>
              <w:rPr>
                <w:kern w:val="2"/>
                <w:szCs w:val="24"/>
              </w:rPr>
              <w:t>Sutarties vykdymui pasitelkiami subtiekėjai ir (ar) specialistai</w:t>
            </w:r>
          </w:p>
        </w:tc>
      </w:tr>
      <w:tr w:rsidR="00701C5F" w14:paraId="49E62BBE" w14:textId="77777777" w:rsidTr="00C60B47">
        <w:trPr>
          <w:trHeight w:val="300"/>
        </w:trPr>
        <w:tc>
          <w:tcPr>
            <w:tcW w:w="2689" w:type="dxa"/>
          </w:tcPr>
          <w:p w14:paraId="75801114" w14:textId="77777777" w:rsidR="00701C5F" w:rsidRDefault="00701C5F" w:rsidP="000B240E">
            <w:pPr>
              <w:rPr>
                <w:b/>
                <w:bCs/>
                <w:kern w:val="2"/>
                <w:szCs w:val="24"/>
              </w:rPr>
            </w:pPr>
            <w:r>
              <w:rPr>
                <w:b/>
                <w:bCs/>
                <w:kern w:val="2"/>
                <w:szCs w:val="24"/>
              </w:rPr>
              <w:t>15.4. Priedas Nr. 4</w:t>
            </w:r>
          </w:p>
        </w:tc>
        <w:tc>
          <w:tcPr>
            <w:tcW w:w="6846" w:type="dxa"/>
            <w:gridSpan w:val="4"/>
          </w:tcPr>
          <w:p w14:paraId="4D1C1889" w14:textId="78641393" w:rsidR="00701C5F" w:rsidRPr="001A7FEB" w:rsidRDefault="00701C5F" w:rsidP="00701C5F">
            <w:pPr>
              <w:rPr>
                <w:kern w:val="2"/>
                <w:szCs w:val="24"/>
              </w:rPr>
            </w:pPr>
            <w:r w:rsidRPr="001A7FEB">
              <w:rPr>
                <w:kern w:val="2"/>
                <w:szCs w:val="24"/>
              </w:rPr>
              <w:t>...</w:t>
            </w:r>
          </w:p>
        </w:tc>
      </w:tr>
      <w:tr w:rsidR="00701C5F" w14:paraId="15656CB8" w14:textId="77777777" w:rsidTr="00C60B47">
        <w:trPr>
          <w:trHeight w:val="300"/>
        </w:trPr>
        <w:tc>
          <w:tcPr>
            <w:tcW w:w="2689" w:type="dxa"/>
          </w:tcPr>
          <w:p w14:paraId="1E28E80D" w14:textId="77777777" w:rsidR="00701C5F" w:rsidRDefault="00701C5F" w:rsidP="000B240E">
            <w:pPr>
              <w:rPr>
                <w:b/>
                <w:bCs/>
                <w:kern w:val="2"/>
                <w:szCs w:val="24"/>
              </w:rPr>
            </w:pPr>
            <w:r>
              <w:rPr>
                <w:b/>
                <w:bCs/>
                <w:kern w:val="2"/>
                <w:szCs w:val="24"/>
              </w:rPr>
              <w:t>15.5. Priedas Nr. 5</w:t>
            </w:r>
          </w:p>
        </w:tc>
        <w:tc>
          <w:tcPr>
            <w:tcW w:w="6846" w:type="dxa"/>
            <w:gridSpan w:val="4"/>
          </w:tcPr>
          <w:p w14:paraId="225AEDE7" w14:textId="0BC143BB" w:rsidR="00701C5F" w:rsidRPr="001A7FEB" w:rsidRDefault="00701C5F" w:rsidP="00701C5F">
            <w:pPr>
              <w:rPr>
                <w:kern w:val="2"/>
                <w:szCs w:val="24"/>
              </w:rPr>
            </w:pPr>
            <w:r w:rsidRPr="001A7FEB">
              <w:rPr>
                <w:kern w:val="2"/>
                <w:szCs w:val="24"/>
              </w:rPr>
              <w:t>...</w:t>
            </w:r>
          </w:p>
        </w:tc>
      </w:tr>
      <w:tr w:rsidR="00701C5F" w14:paraId="36E379C9" w14:textId="77777777">
        <w:tc>
          <w:tcPr>
            <w:tcW w:w="9535" w:type="dxa"/>
            <w:gridSpan w:val="5"/>
          </w:tcPr>
          <w:p w14:paraId="6F08925A" w14:textId="77777777" w:rsidR="00701C5F" w:rsidRDefault="00701C5F" w:rsidP="00701C5F">
            <w:pPr>
              <w:jc w:val="center"/>
              <w:rPr>
                <w:b/>
                <w:bCs/>
                <w:kern w:val="2"/>
                <w:szCs w:val="24"/>
              </w:rPr>
            </w:pPr>
            <w:r>
              <w:rPr>
                <w:b/>
                <w:bCs/>
                <w:kern w:val="2"/>
                <w:szCs w:val="24"/>
              </w:rPr>
              <w:t>16. ŠALIŲ ATSTOVŲ PARAŠAI</w:t>
            </w:r>
          </w:p>
        </w:tc>
      </w:tr>
      <w:tr w:rsidR="00701C5F"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701C5F" w:rsidRDefault="00701C5F" w:rsidP="00701C5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701C5F" w:rsidRDefault="00701C5F" w:rsidP="00701C5F">
            <w:pPr>
              <w:jc w:val="center"/>
              <w:rPr>
                <w:b/>
                <w:bCs/>
                <w:kern w:val="2"/>
                <w:szCs w:val="24"/>
              </w:rPr>
            </w:pPr>
            <w:r>
              <w:rPr>
                <w:b/>
                <w:bCs/>
                <w:kern w:val="2"/>
                <w:szCs w:val="24"/>
              </w:rPr>
              <w:t>TIEKĖJAS</w:t>
            </w:r>
          </w:p>
        </w:tc>
      </w:tr>
      <w:tr w:rsidR="00701C5F"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701C5F" w:rsidRDefault="00701C5F" w:rsidP="00701C5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701C5F" w:rsidRDefault="00701C5F" w:rsidP="00701C5F">
            <w:pPr>
              <w:jc w:val="center"/>
              <w:rPr>
                <w:b/>
                <w:bCs/>
                <w:kern w:val="2"/>
                <w:szCs w:val="24"/>
              </w:rPr>
            </w:pPr>
            <w:r>
              <w:rPr>
                <w:color w:val="4472C4"/>
                <w:kern w:val="2"/>
                <w:szCs w:val="24"/>
              </w:rPr>
              <w:t>(nurodomos atstovo pareigos, vardas, pavardė)</w:t>
            </w:r>
          </w:p>
        </w:tc>
      </w:tr>
      <w:tr w:rsidR="00701C5F"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701C5F" w:rsidRDefault="00701C5F" w:rsidP="00701C5F">
            <w:pPr>
              <w:jc w:val="center"/>
              <w:rPr>
                <w:b/>
                <w:bCs/>
                <w:color w:val="4472C4"/>
                <w:kern w:val="2"/>
                <w:szCs w:val="24"/>
              </w:rPr>
            </w:pPr>
          </w:p>
          <w:p w14:paraId="3E70FBC9" w14:textId="5E1AF64A" w:rsidR="00701C5F" w:rsidRDefault="00701C5F" w:rsidP="00701C5F">
            <w:pPr>
              <w:jc w:val="center"/>
              <w:rPr>
                <w:b/>
                <w:bCs/>
                <w:color w:val="4472C4"/>
                <w:kern w:val="2"/>
                <w:szCs w:val="24"/>
              </w:rPr>
            </w:pPr>
            <w:r>
              <w:rPr>
                <w:b/>
                <w:bCs/>
                <w:color w:val="4472C4"/>
                <w:kern w:val="2"/>
                <w:szCs w:val="24"/>
              </w:rPr>
              <w:t>(parašas)</w:t>
            </w:r>
          </w:p>
          <w:p w14:paraId="0F78191A" w14:textId="77777777" w:rsidR="00701C5F" w:rsidRDefault="00701C5F" w:rsidP="00701C5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701C5F" w:rsidRDefault="00701C5F" w:rsidP="00701C5F">
            <w:pPr>
              <w:jc w:val="center"/>
              <w:rPr>
                <w:b/>
                <w:bCs/>
                <w:color w:val="4472C4"/>
                <w:kern w:val="2"/>
                <w:szCs w:val="24"/>
              </w:rPr>
            </w:pPr>
          </w:p>
          <w:p w14:paraId="5D8DC825" w14:textId="77777777" w:rsidR="00701C5F" w:rsidRDefault="00701C5F" w:rsidP="00701C5F">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FB6AD8">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B7E2F" w14:textId="77777777" w:rsidR="00E27935" w:rsidRDefault="00E27935">
      <w:r>
        <w:separator/>
      </w:r>
    </w:p>
  </w:endnote>
  <w:endnote w:type="continuationSeparator" w:id="0">
    <w:p w14:paraId="5308B856" w14:textId="77777777" w:rsidR="00E27935" w:rsidRDefault="00E2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0977" w14:textId="77777777" w:rsidR="00E27935" w:rsidRDefault="00E27935">
      <w:r>
        <w:separator/>
      </w:r>
    </w:p>
  </w:footnote>
  <w:footnote w:type="continuationSeparator" w:id="0">
    <w:p w14:paraId="3C0D8ABA" w14:textId="77777777" w:rsidR="00E27935" w:rsidRDefault="00E27935">
      <w:r>
        <w:continuationSeparator/>
      </w:r>
    </w:p>
  </w:footnote>
  <w:footnote w:id="1">
    <w:p w14:paraId="0C5FF398" w14:textId="77777777" w:rsidR="00701C5F" w:rsidRDefault="00701C5F"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3E7CFC0F" w:rsidR="00B130F4" w:rsidRPr="003929AE" w:rsidRDefault="003929AE" w:rsidP="003929AE">
    <w:pPr>
      <w:tabs>
        <w:tab w:val="center" w:pos="4680"/>
        <w:tab w:val="right" w:pos="9360"/>
      </w:tabs>
      <w:jc w:val="right"/>
      <w:rPr>
        <w:sz w:val="22"/>
        <w:szCs w:val="18"/>
      </w:rPr>
    </w:pPr>
    <w:r w:rsidRPr="003929AE">
      <w:rPr>
        <w:sz w:val="22"/>
        <w:szCs w:val="18"/>
      </w:rPr>
      <w:t xml:space="preserve">Specialiųjų pirkimo sąlygų </w:t>
    </w:r>
    <w:r w:rsidR="00340BF3">
      <w:rPr>
        <w:sz w:val="22"/>
        <w:szCs w:val="18"/>
      </w:rPr>
      <w:t>6</w:t>
    </w:r>
    <w:r w:rsidRPr="003929AE">
      <w:rPr>
        <w:sz w:val="22"/>
        <w:szCs w:val="18"/>
      </w:rPr>
      <w:t xml:space="preserve">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44277"/>
    <w:rsid w:val="0006524B"/>
    <w:rsid w:val="00074761"/>
    <w:rsid w:val="00084A90"/>
    <w:rsid w:val="000909DD"/>
    <w:rsid w:val="00092964"/>
    <w:rsid w:val="000A4150"/>
    <w:rsid w:val="000B240E"/>
    <w:rsid w:val="000B29AC"/>
    <w:rsid w:val="000C4D16"/>
    <w:rsid w:val="000D35DA"/>
    <w:rsid w:val="000E5866"/>
    <w:rsid w:val="000E58EF"/>
    <w:rsid w:val="00100F3E"/>
    <w:rsid w:val="00117E92"/>
    <w:rsid w:val="001417E0"/>
    <w:rsid w:val="00191B5A"/>
    <w:rsid w:val="001A7FEB"/>
    <w:rsid w:val="001C0DEF"/>
    <w:rsid w:val="001F524D"/>
    <w:rsid w:val="00204632"/>
    <w:rsid w:val="00205CED"/>
    <w:rsid w:val="00227E60"/>
    <w:rsid w:val="00235D1C"/>
    <w:rsid w:val="002479D5"/>
    <w:rsid w:val="00252112"/>
    <w:rsid w:val="00280536"/>
    <w:rsid w:val="002809C3"/>
    <w:rsid w:val="002D282E"/>
    <w:rsid w:val="002D796B"/>
    <w:rsid w:val="002F0B5F"/>
    <w:rsid w:val="002F3EEA"/>
    <w:rsid w:val="00310FE8"/>
    <w:rsid w:val="00332F79"/>
    <w:rsid w:val="00340BF3"/>
    <w:rsid w:val="00342692"/>
    <w:rsid w:val="003463EC"/>
    <w:rsid w:val="00372558"/>
    <w:rsid w:val="003759C3"/>
    <w:rsid w:val="003929AE"/>
    <w:rsid w:val="003A2076"/>
    <w:rsid w:val="003A40C7"/>
    <w:rsid w:val="003A6DE3"/>
    <w:rsid w:val="003F5D1E"/>
    <w:rsid w:val="0043567B"/>
    <w:rsid w:val="004539B0"/>
    <w:rsid w:val="004873A6"/>
    <w:rsid w:val="004A1035"/>
    <w:rsid w:val="004A35F6"/>
    <w:rsid w:val="004B1308"/>
    <w:rsid w:val="004C2C61"/>
    <w:rsid w:val="004C72FE"/>
    <w:rsid w:val="004D2E81"/>
    <w:rsid w:val="004D5152"/>
    <w:rsid w:val="004D53F0"/>
    <w:rsid w:val="004F331C"/>
    <w:rsid w:val="004F38F1"/>
    <w:rsid w:val="00500AA7"/>
    <w:rsid w:val="005012AC"/>
    <w:rsid w:val="00511D16"/>
    <w:rsid w:val="00517699"/>
    <w:rsid w:val="00535A0D"/>
    <w:rsid w:val="005701B8"/>
    <w:rsid w:val="00591DBE"/>
    <w:rsid w:val="00594E91"/>
    <w:rsid w:val="005C3B24"/>
    <w:rsid w:val="005D78AB"/>
    <w:rsid w:val="00603A38"/>
    <w:rsid w:val="00647BF8"/>
    <w:rsid w:val="0066540F"/>
    <w:rsid w:val="00682C5C"/>
    <w:rsid w:val="00691AC4"/>
    <w:rsid w:val="00694843"/>
    <w:rsid w:val="006F43D6"/>
    <w:rsid w:val="00701C5F"/>
    <w:rsid w:val="007106C8"/>
    <w:rsid w:val="00722D5C"/>
    <w:rsid w:val="00732AAC"/>
    <w:rsid w:val="00744731"/>
    <w:rsid w:val="007604B0"/>
    <w:rsid w:val="00797882"/>
    <w:rsid w:val="007A506B"/>
    <w:rsid w:val="007B4021"/>
    <w:rsid w:val="007C2D4A"/>
    <w:rsid w:val="007C3420"/>
    <w:rsid w:val="007C46D6"/>
    <w:rsid w:val="007D2779"/>
    <w:rsid w:val="008015BD"/>
    <w:rsid w:val="0080447B"/>
    <w:rsid w:val="00857316"/>
    <w:rsid w:val="00872ACE"/>
    <w:rsid w:val="00912B0F"/>
    <w:rsid w:val="009327A8"/>
    <w:rsid w:val="00947F17"/>
    <w:rsid w:val="00982641"/>
    <w:rsid w:val="00984B5C"/>
    <w:rsid w:val="0099364B"/>
    <w:rsid w:val="009A16C5"/>
    <w:rsid w:val="009D2D21"/>
    <w:rsid w:val="00A0468F"/>
    <w:rsid w:val="00A278AA"/>
    <w:rsid w:val="00A57A7D"/>
    <w:rsid w:val="00A82A1B"/>
    <w:rsid w:val="00A859FE"/>
    <w:rsid w:val="00AA5451"/>
    <w:rsid w:val="00AF4E87"/>
    <w:rsid w:val="00B130F4"/>
    <w:rsid w:val="00B3522B"/>
    <w:rsid w:val="00B4570D"/>
    <w:rsid w:val="00B8401E"/>
    <w:rsid w:val="00C1317C"/>
    <w:rsid w:val="00C21D73"/>
    <w:rsid w:val="00C244EB"/>
    <w:rsid w:val="00C25646"/>
    <w:rsid w:val="00C31050"/>
    <w:rsid w:val="00C31F70"/>
    <w:rsid w:val="00C43614"/>
    <w:rsid w:val="00C60B47"/>
    <w:rsid w:val="00C76168"/>
    <w:rsid w:val="00CA0E52"/>
    <w:rsid w:val="00CF1BC4"/>
    <w:rsid w:val="00D31969"/>
    <w:rsid w:val="00D50B5A"/>
    <w:rsid w:val="00D562A2"/>
    <w:rsid w:val="00D86422"/>
    <w:rsid w:val="00DD1DDD"/>
    <w:rsid w:val="00DE71AC"/>
    <w:rsid w:val="00DF7341"/>
    <w:rsid w:val="00E10C6D"/>
    <w:rsid w:val="00E27935"/>
    <w:rsid w:val="00E30D74"/>
    <w:rsid w:val="00E53F16"/>
    <w:rsid w:val="00E85DD1"/>
    <w:rsid w:val="00E86A75"/>
    <w:rsid w:val="00EB3A73"/>
    <w:rsid w:val="00ED2148"/>
    <w:rsid w:val="00ED5904"/>
    <w:rsid w:val="00EF144B"/>
    <w:rsid w:val="00F0422E"/>
    <w:rsid w:val="00F11E09"/>
    <w:rsid w:val="00F23FC2"/>
    <w:rsid w:val="00F26106"/>
    <w:rsid w:val="00F32977"/>
    <w:rsid w:val="00F755E2"/>
    <w:rsid w:val="00F832A1"/>
    <w:rsid w:val="00FB6AD8"/>
    <w:rsid w:val="00FC6D2E"/>
    <w:rsid w:val="00FD55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235D1C"/>
  </w:style>
  <w:style w:type="paragraph" w:styleId="Sraopastraipa">
    <w:name w:val="List Paragraph"/>
    <w:basedOn w:val="prastasis"/>
    <w:rsid w:val="00235D1C"/>
    <w:pPr>
      <w:ind w:left="720"/>
      <w:contextualSpacing/>
    </w:pPr>
  </w:style>
  <w:style w:type="character" w:styleId="Komentaronuoroda">
    <w:name w:val="annotation reference"/>
    <w:basedOn w:val="Numatytasispastraiposriftas"/>
    <w:unhideWhenUsed/>
    <w:rsid w:val="007D2779"/>
    <w:rPr>
      <w:sz w:val="16"/>
      <w:szCs w:val="16"/>
    </w:rPr>
  </w:style>
  <w:style w:type="paragraph" w:styleId="Komentarotekstas">
    <w:name w:val="annotation text"/>
    <w:basedOn w:val="prastasis"/>
    <w:link w:val="KomentarotekstasDiagrama"/>
    <w:unhideWhenUsed/>
    <w:rsid w:val="007D2779"/>
    <w:rPr>
      <w:sz w:val="20"/>
    </w:rPr>
  </w:style>
  <w:style w:type="character" w:customStyle="1" w:styleId="KomentarotekstasDiagrama">
    <w:name w:val="Komentaro tekstas Diagrama"/>
    <w:basedOn w:val="Numatytasispastraiposriftas"/>
    <w:link w:val="Komentarotekstas"/>
    <w:uiPriority w:val="99"/>
    <w:rsid w:val="007D2779"/>
    <w:rPr>
      <w:sz w:val="20"/>
    </w:rPr>
  </w:style>
  <w:style w:type="paragraph" w:styleId="Komentarotema">
    <w:name w:val="annotation subject"/>
    <w:basedOn w:val="Komentarotekstas"/>
    <w:next w:val="Komentarotekstas"/>
    <w:link w:val="KomentarotemaDiagrama"/>
    <w:semiHidden/>
    <w:unhideWhenUsed/>
    <w:rsid w:val="007D2779"/>
    <w:rPr>
      <w:b/>
      <w:bCs/>
    </w:rPr>
  </w:style>
  <w:style w:type="character" w:customStyle="1" w:styleId="KomentarotemaDiagrama">
    <w:name w:val="Komentaro tema Diagrama"/>
    <w:basedOn w:val="KomentarotekstasDiagrama"/>
    <w:link w:val="Komentarotema"/>
    <w:semiHidden/>
    <w:rsid w:val="007D2779"/>
    <w:rPr>
      <w:b/>
      <w:bCs/>
      <w:sz w:val="20"/>
    </w:rPr>
  </w:style>
  <w:style w:type="character" w:styleId="Hipersaitas">
    <w:name w:val="Hyperlink"/>
    <w:basedOn w:val="Numatytasispastraiposriftas"/>
    <w:unhideWhenUsed/>
    <w:rsid w:val="007D2779"/>
    <w:rPr>
      <w:color w:val="0563C1" w:themeColor="hyperlink"/>
      <w:u w:val="single"/>
    </w:rPr>
  </w:style>
  <w:style w:type="paragraph" w:styleId="Puslapioinaostekstas">
    <w:name w:val="footnote text"/>
    <w:basedOn w:val="prastasis"/>
    <w:link w:val="PuslapioinaostekstasDiagrama"/>
    <w:semiHidden/>
    <w:unhideWhenUsed/>
    <w:rsid w:val="007D2779"/>
    <w:rPr>
      <w:sz w:val="20"/>
    </w:rPr>
  </w:style>
  <w:style w:type="character" w:customStyle="1" w:styleId="PuslapioinaostekstasDiagrama">
    <w:name w:val="Puslapio išnašos tekstas Diagrama"/>
    <w:basedOn w:val="Numatytasispastraiposriftas"/>
    <w:link w:val="Puslapioinaostekstas"/>
    <w:semiHidden/>
    <w:rsid w:val="007D2779"/>
    <w:rPr>
      <w:sz w:val="20"/>
    </w:rPr>
  </w:style>
  <w:style w:type="character" w:styleId="Puslapioinaosnuoroda">
    <w:name w:val="footnote reference"/>
    <w:basedOn w:val="Numatytasispastraiposriftas"/>
    <w:semiHidden/>
    <w:unhideWhenUsed/>
    <w:rsid w:val="007D2779"/>
    <w:rPr>
      <w:vertAlign w:val="superscript"/>
    </w:rPr>
  </w:style>
  <w:style w:type="character" w:styleId="Neapdorotaspaminjimas">
    <w:name w:val="Unresolved Mention"/>
    <w:basedOn w:val="Numatytasispastraiposriftas"/>
    <w:uiPriority w:val="99"/>
    <w:semiHidden/>
    <w:unhideWhenUsed/>
    <w:rsid w:val="00D86422"/>
    <w:rPr>
      <w:color w:val="605E5C"/>
      <w:shd w:val="clear" w:color="auto" w:fill="E1DFDD"/>
    </w:rPr>
  </w:style>
  <w:style w:type="character" w:customStyle="1" w:styleId="KomentarotekstasDiagrama1">
    <w:name w:val="Komentaro tekstas Diagrama1"/>
    <w:basedOn w:val="Numatytasispastraiposriftas"/>
    <w:rsid w:val="007604B0"/>
    <w:rPr>
      <w:sz w:val="20"/>
      <w:szCs w:val="20"/>
    </w:rPr>
  </w:style>
  <w:style w:type="paragraph" w:styleId="HTMLiankstoformatuotas">
    <w:name w:val="HTML Preformatted"/>
    <w:basedOn w:val="prastasis"/>
    <w:link w:val="HTMLiankstoformatuotasDiagrama"/>
    <w:semiHidden/>
    <w:unhideWhenUsed/>
    <w:rsid w:val="007604B0"/>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7604B0"/>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501745">
      <w:bodyDiv w:val="1"/>
      <w:marLeft w:val="0"/>
      <w:marRight w:val="0"/>
      <w:marTop w:val="0"/>
      <w:marBottom w:val="0"/>
      <w:divBdr>
        <w:top w:val="none" w:sz="0" w:space="0" w:color="auto"/>
        <w:left w:val="none" w:sz="0" w:space="0" w:color="auto"/>
        <w:bottom w:val="none" w:sz="0" w:space="0" w:color="auto"/>
        <w:right w:val="none" w:sz="0" w:space="0" w:color="auto"/>
      </w:divBdr>
    </w:div>
    <w:div w:id="889852300">
      <w:bodyDiv w:val="1"/>
      <w:marLeft w:val="0"/>
      <w:marRight w:val="0"/>
      <w:marTop w:val="0"/>
      <w:marBottom w:val="0"/>
      <w:divBdr>
        <w:top w:val="none" w:sz="0" w:space="0" w:color="auto"/>
        <w:left w:val="none" w:sz="0" w:space="0" w:color="auto"/>
        <w:bottom w:val="none" w:sz="0" w:space="0" w:color="auto"/>
        <w:right w:val="none" w:sz="0" w:space="0" w:color="auto"/>
      </w:divBdr>
    </w:div>
    <w:div w:id="894052176">
      <w:bodyDiv w:val="1"/>
      <w:marLeft w:val="0"/>
      <w:marRight w:val="0"/>
      <w:marTop w:val="0"/>
      <w:marBottom w:val="0"/>
      <w:divBdr>
        <w:top w:val="none" w:sz="0" w:space="0" w:color="auto"/>
        <w:left w:val="none" w:sz="0" w:space="0" w:color="auto"/>
        <w:bottom w:val="none" w:sz="0" w:space="0" w:color="auto"/>
        <w:right w:val="none" w:sz="0" w:space="0" w:color="auto"/>
      </w:divBdr>
    </w:div>
    <w:div w:id="207516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4D4B8-6C68-4786-BB39-7170F09A1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14164</Words>
  <Characters>8075</Characters>
  <Application>Microsoft Office Word</Application>
  <DocSecurity>0</DocSecurity>
  <Lines>67</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Svetlana Starinskaja</cp:lastModifiedBy>
  <cp:revision>17</cp:revision>
  <dcterms:created xsi:type="dcterms:W3CDTF">2025-11-11T07:13:00Z</dcterms:created>
  <dcterms:modified xsi:type="dcterms:W3CDTF">2025-11-14T11:46:00Z</dcterms:modified>
</cp:coreProperties>
</file>